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7EE" w14:textId="4FC8D700" w:rsidR="00072B5A" w:rsidRPr="009A10D8" w:rsidRDefault="00072B5A" w:rsidP="009A10D8">
      <w:pPr>
        <w:pStyle w:val="Titre"/>
        <w:rPr>
          <w:sz w:val="48"/>
          <w:szCs w:val="48"/>
        </w:rPr>
      </w:pPr>
      <w:r w:rsidRPr="009A10D8">
        <w:rPr>
          <w:sz w:val="48"/>
          <w:szCs w:val="48"/>
        </w:rPr>
        <w:t>Les gestes professionnels pour enseigner l’oral</w:t>
      </w:r>
    </w:p>
    <w:p w14:paraId="2C76A266" w14:textId="77777777" w:rsidR="00072B5A" w:rsidRDefault="00072B5A" w:rsidP="00072B5A">
      <w:pPr>
        <w:spacing w:line="276" w:lineRule="auto"/>
        <w:ind w:left="720" w:hanging="360"/>
        <w:jc w:val="both"/>
      </w:pPr>
    </w:p>
    <w:tbl>
      <w:tblPr>
        <w:tblStyle w:val="Grilledetableauclaire"/>
        <w:tblW w:w="5169" w:type="pct"/>
        <w:tblLook w:val="04A0" w:firstRow="1" w:lastRow="0" w:firstColumn="1" w:lastColumn="0" w:noHBand="0" w:noVBand="1"/>
      </w:tblPr>
      <w:tblGrid>
        <w:gridCol w:w="2488"/>
        <w:gridCol w:w="3880"/>
        <w:gridCol w:w="3000"/>
      </w:tblGrid>
      <w:tr w:rsidR="009A10D8" w14:paraId="7523E132" w14:textId="77777777" w:rsidTr="00A47C59">
        <w:trPr>
          <w:trHeight w:val="459"/>
        </w:trPr>
        <w:tc>
          <w:tcPr>
            <w:tcW w:w="1328" w:type="pct"/>
            <w:vAlign w:val="center"/>
          </w:tcPr>
          <w:p w14:paraId="3413C646" w14:textId="13E4DFEC" w:rsidR="00072B5A" w:rsidRPr="009A10D8" w:rsidRDefault="00072B5A" w:rsidP="00A47C59">
            <w:pPr>
              <w:spacing w:line="276" w:lineRule="auto"/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Geste professionnel</w:t>
            </w:r>
          </w:p>
        </w:tc>
        <w:tc>
          <w:tcPr>
            <w:tcW w:w="2071" w:type="pct"/>
            <w:vAlign w:val="center"/>
          </w:tcPr>
          <w:p w14:paraId="75AA4544" w14:textId="40B142C9" w:rsidR="00072B5A" w:rsidRPr="009A10D8" w:rsidRDefault="00072B5A" w:rsidP="00A47C5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A10D8">
              <w:rPr>
                <w:rFonts w:cstheme="minorHAnsi"/>
                <w:b/>
                <w:bCs/>
              </w:rPr>
              <w:t>Exemples</w:t>
            </w:r>
          </w:p>
        </w:tc>
        <w:tc>
          <w:tcPr>
            <w:tcW w:w="1601" w:type="pct"/>
            <w:vAlign w:val="center"/>
          </w:tcPr>
          <w:p w14:paraId="203039BE" w14:textId="29BCFB4C" w:rsidR="00072B5A" w:rsidRPr="009A10D8" w:rsidRDefault="00072B5A" w:rsidP="00A47C59">
            <w:pPr>
              <w:spacing w:line="276" w:lineRule="auto"/>
              <w:jc w:val="center"/>
              <w:rPr>
                <w:b/>
                <w:bCs/>
              </w:rPr>
            </w:pPr>
            <w:r w:rsidRPr="009A10D8">
              <w:rPr>
                <w:b/>
                <w:bCs/>
              </w:rPr>
              <w:t>A tester dans ma classe</w:t>
            </w:r>
          </w:p>
        </w:tc>
      </w:tr>
      <w:tr w:rsidR="009A10D8" w14:paraId="03F08F90" w14:textId="77777777" w:rsidTr="00A47C59">
        <w:trPr>
          <w:trHeight w:val="1706"/>
        </w:trPr>
        <w:tc>
          <w:tcPr>
            <w:tcW w:w="1328" w:type="pct"/>
          </w:tcPr>
          <w:p w14:paraId="0429FB12" w14:textId="48030932" w:rsidR="00072B5A" w:rsidRPr="009A10D8" w:rsidRDefault="00072B5A" w:rsidP="00072B5A">
            <w:pPr>
              <w:spacing w:line="276" w:lineRule="auto"/>
              <w:jc w:val="both"/>
              <w:rPr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Se taire, laisser parler</w:t>
            </w:r>
          </w:p>
        </w:tc>
        <w:tc>
          <w:tcPr>
            <w:tcW w:w="2071" w:type="pct"/>
          </w:tcPr>
          <w:p w14:paraId="59918A56" w14:textId="44BD19F5" w:rsidR="00072B5A" w:rsidRPr="009A10D8" w:rsidRDefault="00072B5A" w:rsidP="00072B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0D8">
              <w:rPr>
                <w:rFonts w:cstheme="minorHAnsi"/>
                <w:sz w:val="22"/>
                <w:szCs w:val="22"/>
              </w:rPr>
              <w:t>L</w:t>
            </w:r>
            <w:r w:rsidRPr="009A10D8">
              <w:rPr>
                <w:rFonts w:cstheme="minorHAnsi"/>
                <w:sz w:val="22"/>
                <w:szCs w:val="22"/>
              </w:rPr>
              <w:t>aisser de l'espace à la parole des élèves, se retenir d'intervenir,</w:t>
            </w:r>
            <w:r w:rsidRPr="009A10D8">
              <w:rPr>
                <w:rFonts w:cstheme="minorHAnsi"/>
                <w:sz w:val="22"/>
                <w:szCs w:val="22"/>
              </w:rPr>
              <w:t xml:space="preserve"> </w:t>
            </w:r>
            <w:r w:rsidRPr="009A10D8">
              <w:rPr>
                <w:rFonts w:cstheme="minorHAnsi"/>
                <w:sz w:val="22"/>
                <w:szCs w:val="22"/>
              </w:rPr>
              <w:t>utiliser le langage non verbal, laisser le silence nécessaire à certains moments</w:t>
            </w:r>
            <w:r w:rsidRPr="009A10D8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601" w:type="pct"/>
          </w:tcPr>
          <w:p w14:paraId="3F74EE8E" w14:textId="77777777" w:rsidR="00072B5A" w:rsidRDefault="00072B5A" w:rsidP="00072B5A">
            <w:pPr>
              <w:spacing w:line="276" w:lineRule="auto"/>
              <w:jc w:val="both"/>
            </w:pPr>
          </w:p>
        </w:tc>
      </w:tr>
      <w:tr w:rsidR="009A10D8" w14:paraId="48D47404" w14:textId="77777777" w:rsidTr="00A47C59">
        <w:trPr>
          <w:trHeight w:val="1701"/>
        </w:trPr>
        <w:tc>
          <w:tcPr>
            <w:tcW w:w="1328" w:type="pct"/>
          </w:tcPr>
          <w:p w14:paraId="3EC02FD9" w14:textId="13E8DC6B" w:rsidR="00072B5A" w:rsidRPr="009A10D8" w:rsidRDefault="00072B5A" w:rsidP="00072B5A">
            <w:pPr>
              <w:spacing w:line="276" w:lineRule="auto"/>
              <w:jc w:val="both"/>
              <w:rPr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Porter un autre regard sur l’oral des élèves</w:t>
            </w:r>
          </w:p>
        </w:tc>
        <w:tc>
          <w:tcPr>
            <w:tcW w:w="2071" w:type="pct"/>
          </w:tcPr>
          <w:p w14:paraId="6DF87BEF" w14:textId="0B9EA38F" w:rsidR="00072B5A" w:rsidRPr="009A10D8" w:rsidRDefault="00072B5A" w:rsidP="00072B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0D8">
              <w:rPr>
                <w:rFonts w:cstheme="minorHAnsi"/>
                <w:sz w:val="22"/>
                <w:szCs w:val="22"/>
              </w:rPr>
              <w:t>R</w:t>
            </w:r>
            <w:r w:rsidRPr="009A10D8">
              <w:rPr>
                <w:rFonts w:cstheme="minorHAnsi"/>
                <w:sz w:val="22"/>
                <w:szCs w:val="22"/>
              </w:rPr>
              <w:t>epérer dans l’oral des élèves des compétences en cours de construction, des progrès ou des obstacles spécifiques</w:t>
            </w:r>
            <w:r w:rsidRPr="009A10D8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601" w:type="pct"/>
          </w:tcPr>
          <w:p w14:paraId="70B77370" w14:textId="77777777" w:rsidR="00072B5A" w:rsidRDefault="00072B5A" w:rsidP="00072B5A">
            <w:pPr>
              <w:spacing w:line="276" w:lineRule="auto"/>
              <w:jc w:val="both"/>
            </w:pPr>
          </w:p>
        </w:tc>
      </w:tr>
      <w:tr w:rsidR="009A10D8" w14:paraId="4BD5DEC6" w14:textId="77777777" w:rsidTr="009A10D8">
        <w:trPr>
          <w:trHeight w:val="1853"/>
        </w:trPr>
        <w:tc>
          <w:tcPr>
            <w:tcW w:w="1328" w:type="pct"/>
          </w:tcPr>
          <w:p w14:paraId="19739FB0" w14:textId="25F6A39F" w:rsidR="00072B5A" w:rsidRPr="009A10D8" w:rsidRDefault="00072B5A" w:rsidP="00072B5A">
            <w:pPr>
              <w:spacing w:line="276" w:lineRule="auto"/>
              <w:jc w:val="both"/>
              <w:rPr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Intervenir moins, mais mieux</w:t>
            </w:r>
          </w:p>
        </w:tc>
        <w:tc>
          <w:tcPr>
            <w:tcW w:w="2071" w:type="pct"/>
          </w:tcPr>
          <w:p w14:paraId="03C1DB70" w14:textId="54B96F83" w:rsidR="00072B5A" w:rsidRPr="009A10D8" w:rsidRDefault="00072B5A" w:rsidP="00072B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0D8">
              <w:rPr>
                <w:rFonts w:cstheme="minorHAnsi"/>
                <w:sz w:val="22"/>
                <w:szCs w:val="22"/>
              </w:rPr>
              <w:t>S</w:t>
            </w:r>
            <w:r w:rsidRPr="009A10D8">
              <w:rPr>
                <w:rFonts w:cstheme="minorHAnsi"/>
                <w:sz w:val="22"/>
                <w:szCs w:val="22"/>
              </w:rPr>
              <w:t>outenir la prise de parole de l’élève, étayer son écoute, soutenir sa tâche cognitive, en questionnant, reformulant, résumant, demandant des précisions, maintenant l’attention, soulignant ce qui a été découvert</w:t>
            </w:r>
            <w:r w:rsidR="00A47C59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601" w:type="pct"/>
          </w:tcPr>
          <w:p w14:paraId="3F0C0984" w14:textId="77777777" w:rsidR="00072B5A" w:rsidRDefault="00072B5A" w:rsidP="00072B5A">
            <w:pPr>
              <w:spacing w:line="276" w:lineRule="auto"/>
              <w:jc w:val="both"/>
            </w:pPr>
          </w:p>
        </w:tc>
      </w:tr>
      <w:tr w:rsidR="009A10D8" w14:paraId="1B7762F3" w14:textId="77777777" w:rsidTr="00A47C59">
        <w:trPr>
          <w:trHeight w:val="1668"/>
        </w:trPr>
        <w:tc>
          <w:tcPr>
            <w:tcW w:w="1328" w:type="pct"/>
          </w:tcPr>
          <w:p w14:paraId="66D03941" w14:textId="275399D4" w:rsidR="00072B5A" w:rsidRPr="009A10D8" w:rsidRDefault="00072B5A" w:rsidP="00072B5A">
            <w:pPr>
              <w:spacing w:line="276" w:lineRule="auto"/>
              <w:jc w:val="both"/>
              <w:rPr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Construire des outils </w:t>
            </w:r>
          </w:p>
        </w:tc>
        <w:tc>
          <w:tcPr>
            <w:tcW w:w="2071" w:type="pct"/>
          </w:tcPr>
          <w:p w14:paraId="5D315EF5" w14:textId="661115A7" w:rsidR="00072B5A" w:rsidRPr="009A10D8" w:rsidRDefault="00072B5A" w:rsidP="00072B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0D8">
              <w:rPr>
                <w:rFonts w:cstheme="minorHAnsi"/>
                <w:sz w:val="22"/>
                <w:szCs w:val="22"/>
              </w:rPr>
              <w:t>C</w:t>
            </w:r>
            <w:r w:rsidRPr="009A10D8">
              <w:rPr>
                <w:rFonts w:cstheme="minorHAnsi"/>
                <w:sz w:val="22"/>
                <w:szCs w:val="22"/>
              </w:rPr>
              <w:t>onstruire avec les élèves des affiches, des supports adaptés, mémoire de l’activité et des critères de réussites attendus.</w:t>
            </w:r>
          </w:p>
        </w:tc>
        <w:tc>
          <w:tcPr>
            <w:tcW w:w="1601" w:type="pct"/>
          </w:tcPr>
          <w:p w14:paraId="4A14CFDE" w14:textId="77777777" w:rsidR="00072B5A" w:rsidRDefault="00072B5A" w:rsidP="00072B5A">
            <w:pPr>
              <w:spacing w:line="276" w:lineRule="auto"/>
              <w:jc w:val="both"/>
            </w:pPr>
          </w:p>
        </w:tc>
      </w:tr>
      <w:tr w:rsidR="009A10D8" w14:paraId="3D0B25BA" w14:textId="77777777" w:rsidTr="00A47C59">
        <w:trPr>
          <w:trHeight w:val="1678"/>
        </w:trPr>
        <w:tc>
          <w:tcPr>
            <w:tcW w:w="1328" w:type="pct"/>
          </w:tcPr>
          <w:p w14:paraId="4E1BBBF3" w14:textId="7DB5871D" w:rsidR="00072B5A" w:rsidRPr="009A10D8" w:rsidRDefault="00072B5A" w:rsidP="00072B5A">
            <w:pPr>
              <w:spacing w:line="276" w:lineRule="auto"/>
              <w:jc w:val="both"/>
              <w:rPr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Utiliser les verbes de la parole</w:t>
            </w:r>
            <w:r w:rsidRPr="009A10D8">
              <w:rPr>
                <w:rFonts w:cstheme="minorHAnsi"/>
                <w:color w:val="4472C4" w:themeColor="accent1"/>
              </w:rPr>
              <w:t> </w:t>
            </w:r>
          </w:p>
        </w:tc>
        <w:tc>
          <w:tcPr>
            <w:tcW w:w="2071" w:type="pct"/>
          </w:tcPr>
          <w:p w14:paraId="1906318C" w14:textId="51B6A922" w:rsidR="00072B5A" w:rsidRPr="009A10D8" w:rsidRDefault="00072B5A" w:rsidP="00072B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0D8">
              <w:rPr>
                <w:rFonts w:cstheme="minorHAnsi"/>
                <w:sz w:val="22"/>
                <w:szCs w:val="22"/>
              </w:rPr>
              <w:t>E</w:t>
            </w:r>
            <w:r w:rsidRPr="009A10D8">
              <w:rPr>
                <w:rFonts w:cstheme="minorHAnsi"/>
                <w:sz w:val="22"/>
                <w:szCs w:val="22"/>
              </w:rPr>
              <w:t xml:space="preserve">mployer avec rigueur tous les verbes de parole de la classe, en les distinguant les uns </w:t>
            </w:r>
            <w:proofErr w:type="gramStart"/>
            <w:r w:rsidRPr="009A10D8">
              <w:rPr>
                <w:rFonts w:cstheme="minorHAnsi"/>
                <w:sz w:val="22"/>
                <w:szCs w:val="22"/>
              </w:rPr>
              <w:t>des autres</w:t>
            </w:r>
            <w:proofErr w:type="gramEnd"/>
            <w:r w:rsidRPr="009A10D8">
              <w:rPr>
                <w:rFonts w:cstheme="minorHAnsi"/>
                <w:sz w:val="22"/>
                <w:szCs w:val="22"/>
              </w:rPr>
              <w:t xml:space="preserve"> (raconter, redire, répéter, reformuler, réciter, lire à voix haute, relire, etc.)</w:t>
            </w:r>
            <w:r w:rsidRPr="009A10D8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601" w:type="pct"/>
          </w:tcPr>
          <w:p w14:paraId="1DA77A4A" w14:textId="77777777" w:rsidR="00072B5A" w:rsidRDefault="00072B5A" w:rsidP="00072B5A">
            <w:pPr>
              <w:spacing w:line="276" w:lineRule="auto"/>
              <w:jc w:val="both"/>
            </w:pPr>
          </w:p>
        </w:tc>
      </w:tr>
      <w:tr w:rsidR="009A10D8" w14:paraId="04DE62AD" w14:textId="77777777" w:rsidTr="00A47C59">
        <w:trPr>
          <w:trHeight w:val="1702"/>
        </w:trPr>
        <w:tc>
          <w:tcPr>
            <w:tcW w:w="1328" w:type="pct"/>
          </w:tcPr>
          <w:p w14:paraId="6FB316ED" w14:textId="23E3B845" w:rsidR="00072B5A" w:rsidRPr="009A10D8" w:rsidRDefault="00072B5A" w:rsidP="00072B5A">
            <w:pPr>
              <w:spacing w:line="276" w:lineRule="auto"/>
              <w:jc w:val="both"/>
              <w:rPr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Faire parler sur, rendre visible ce qui s’apprend </w:t>
            </w:r>
          </w:p>
        </w:tc>
        <w:tc>
          <w:tcPr>
            <w:tcW w:w="2071" w:type="pct"/>
          </w:tcPr>
          <w:p w14:paraId="44837171" w14:textId="738F76A4" w:rsidR="00072B5A" w:rsidRPr="009A10D8" w:rsidRDefault="00644D00" w:rsidP="00072B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0D8">
              <w:rPr>
                <w:rFonts w:cstheme="minorHAnsi"/>
                <w:sz w:val="22"/>
                <w:szCs w:val="22"/>
              </w:rPr>
              <w:t>Énoncer</w:t>
            </w:r>
            <w:r w:rsidR="00072B5A" w:rsidRPr="009A10D8">
              <w:rPr>
                <w:rFonts w:cstheme="minorHAnsi"/>
                <w:sz w:val="22"/>
                <w:szCs w:val="22"/>
              </w:rPr>
              <w:t xml:space="preserve"> avec les élèves les procédures mises en jeu </w:t>
            </w:r>
            <w:r w:rsidR="00072B5A" w:rsidRPr="009A10D8">
              <w:rPr>
                <w:rFonts w:cstheme="minorHAnsi"/>
                <w:sz w:val="22"/>
                <w:szCs w:val="22"/>
              </w:rPr>
              <w:t xml:space="preserve">dans les apprentissages </w:t>
            </w:r>
            <w:r w:rsidR="00072B5A" w:rsidRPr="009A10D8">
              <w:rPr>
                <w:rFonts w:cstheme="minorHAnsi"/>
                <w:sz w:val="22"/>
                <w:szCs w:val="22"/>
              </w:rPr>
              <w:t>pour les généraliser</w:t>
            </w:r>
            <w:r w:rsidR="00072B5A" w:rsidRPr="009A10D8">
              <w:rPr>
                <w:rFonts w:cstheme="minorHAnsi"/>
                <w:sz w:val="22"/>
                <w:szCs w:val="22"/>
              </w:rPr>
              <w:t xml:space="preserve">, les décontextualiser ou les recontextualiser. </w:t>
            </w:r>
          </w:p>
        </w:tc>
        <w:tc>
          <w:tcPr>
            <w:tcW w:w="1601" w:type="pct"/>
          </w:tcPr>
          <w:p w14:paraId="01A3D2E6" w14:textId="77777777" w:rsidR="00072B5A" w:rsidRDefault="00072B5A" w:rsidP="00072B5A">
            <w:pPr>
              <w:spacing w:line="276" w:lineRule="auto"/>
              <w:jc w:val="both"/>
            </w:pPr>
          </w:p>
        </w:tc>
      </w:tr>
      <w:tr w:rsidR="009A10D8" w14:paraId="406EF262" w14:textId="77777777" w:rsidTr="009A10D8">
        <w:trPr>
          <w:trHeight w:val="1853"/>
        </w:trPr>
        <w:tc>
          <w:tcPr>
            <w:tcW w:w="1328" w:type="pct"/>
          </w:tcPr>
          <w:p w14:paraId="627C4543" w14:textId="7B427327" w:rsidR="00072B5A" w:rsidRPr="009A10D8" w:rsidRDefault="00072B5A" w:rsidP="00072B5A">
            <w:pPr>
              <w:spacing w:line="276" w:lineRule="auto"/>
              <w:jc w:val="both"/>
              <w:rPr>
                <w:color w:val="4472C4" w:themeColor="accent1"/>
              </w:rPr>
            </w:pPr>
            <w:r w:rsidRPr="009A10D8">
              <w:rPr>
                <w:rFonts w:cstheme="minorHAnsi"/>
                <w:b/>
                <w:bCs/>
                <w:color w:val="4472C4" w:themeColor="accent1"/>
              </w:rPr>
              <w:t>Proposer des situations homologues récurrentes </w:t>
            </w:r>
          </w:p>
        </w:tc>
        <w:tc>
          <w:tcPr>
            <w:tcW w:w="2071" w:type="pct"/>
          </w:tcPr>
          <w:p w14:paraId="547A0C70" w14:textId="563D7A86" w:rsidR="00072B5A" w:rsidRPr="009A10D8" w:rsidRDefault="00072B5A" w:rsidP="00072B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0D8">
              <w:rPr>
                <w:rFonts w:cstheme="minorHAnsi"/>
                <w:sz w:val="22"/>
                <w:szCs w:val="22"/>
              </w:rPr>
              <w:t xml:space="preserve">Proposer </w:t>
            </w:r>
            <w:r w:rsidR="00644D00" w:rsidRPr="009A10D8">
              <w:rPr>
                <w:rFonts w:cstheme="minorHAnsi"/>
                <w:sz w:val="22"/>
                <w:szCs w:val="22"/>
              </w:rPr>
              <w:t>r</w:t>
            </w:r>
            <w:r w:rsidRPr="009A10D8">
              <w:rPr>
                <w:rFonts w:cstheme="minorHAnsi"/>
                <w:sz w:val="22"/>
                <w:szCs w:val="22"/>
              </w:rPr>
              <w:t xml:space="preserve">égulièrement des situations mettant en jeu le même type de discours, mais avec des </w:t>
            </w:r>
            <w:r w:rsidR="00644D00" w:rsidRPr="009A10D8">
              <w:rPr>
                <w:rFonts w:cstheme="minorHAnsi"/>
                <w:sz w:val="22"/>
                <w:szCs w:val="22"/>
              </w:rPr>
              <w:t xml:space="preserve">items différents. </w:t>
            </w:r>
          </w:p>
        </w:tc>
        <w:tc>
          <w:tcPr>
            <w:tcW w:w="1601" w:type="pct"/>
          </w:tcPr>
          <w:p w14:paraId="693C1142" w14:textId="77777777" w:rsidR="00072B5A" w:rsidRDefault="00072B5A" w:rsidP="00072B5A">
            <w:pPr>
              <w:spacing w:line="276" w:lineRule="auto"/>
              <w:jc w:val="both"/>
            </w:pPr>
          </w:p>
        </w:tc>
      </w:tr>
    </w:tbl>
    <w:p w14:paraId="75590A7A" w14:textId="77777777" w:rsidR="00072B5A" w:rsidRDefault="00072B5A"/>
    <w:sectPr w:rsidR="00072B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52A2" w14:textId="77777777" w:rsidR="00803D87" w:rsidRDefault="00803D87" w:rsidP="009A10D8">
      <w:r>
        <w:separator/>
      </w:r>
    </w:p>
  </w:endnote>
  <w:endnote w:type="continuationSeparator" w:id="0">
    <w:p w14:paraId="3CF358F0" w14:textId="77777777" w:rsidR="00803D87" w:rsidRDefault="00803D87" w:rsidP="009A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B046" w14:textId="20BBB97F" w:rsidR="009A10D8" w:rsidRPr="009A10D8" w:rsidRDefault="009A10D8">
    <w:pPr>
      <w:pStyle w:val="Pieddepage"/>
      <w:rPr>
        <w:color w:val="385623" w:themeColor="accent6" w:themeShade="80"/>
        <w:sz w:val="18"/>
        <w:szCs w:val="18"/>
      </w:rPr>
    </w:pPr>
    <w:r w:rsidRPr="00E13038">
      <w:rPr>
        <w:color w:val="385623" w:themeColor="accent6" w:themeShade="80"/>
        <w:sz w:val="18"/>
        <w:szCs w:val="18"/>
      </w:rPr>
      <w:t>www.grainesdelivres.fr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1FDA" w14:textId="77777777" w:rsidR="00803D87" w:rsidRDefault="00803D87" w:rsidP="009A10D8">
      <w:r>
        <w:separator/>
      </w:r>
    </w:p>
  </w:footnote>
  <w:footnote w:type="continuationSeparator" w:id="0">
    <w:p w14:paraId="0A6462FB" w14:textId="77777777" w:rsidR="00803D87" w:rsidRDefault="00803D87" w:rsidP="009A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29B7"/>
    <w:multiLevelType w:val="hybridMultilevel"/>
    <w:tmpl w:val="00F4DCFE"/>
    <w:lvl w:ilvl="0" w:tplc="E296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36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5A"/>
    <w:rsid w:val="00072B5A"/>
    <w:rsid w:val="00644D00"/>
    <w:rsid w:val="00803D87"/>
    <w:rsid w:val="009A10D8"/>
    <w:rsid w:val="00A47C59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68B15"/>
  <w15:chartTrackingRefBased/>
  <w15:docId w15:val="{9CF75A9D-FBE6-8040-97E2-55BE29E3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B5A"/>
    <w:pPr>
      <w:ind w:left="720"/>
      <w:contextualSpacing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07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072B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A1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0D8"/>
  </w:style>
  <w:style w:type="paragraph" w:styleId="Pieddepage">
    <w:name w:val="footer"/>
    <w:basedOn w:val="Normal"/>
    <w:link w:val="PieddepageCar"/>
    <w:uiPriority w:val="99"/>
    <w:unhideWhenUsed/>
    <w:rsid w:val="009A1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0D8"/>
  </w:style>
  <w:style w:type="table" w:styleId="TableauGrille3-Accentuation6">
    <w:name w:val="Grid Table 3 Accent 6"/>
    <w:basedOn w:val="TableauNormal"/>
    <w:uiPriority w:val="48"/>
    <w:rsid w:val="009A10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A10D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A10D8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2-Accentuation6">
    <w:name w:val="Grid Table 2 Accent 6"/>
    <w:basedOn w:val="TableauNormal"/>
    <w:uiPriority w:val="47"/>
    <w:rsid w:val="009A10D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9A10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A10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10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2023-04-16T08:01:00Z</dcterms:created>
  <dcterms:modified xsi:type="dcterms:W3CDTF">2023-04-16T08:01:00Z</dcterms:modified>
</cp:coreProperties>
</file>