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4B9C" w14:textId="6F9D22D0" w:rsidR="004318B5" w:rsidRPr="000A62B2" w:rsidRDefault="000A62B2" w:rsidP="000A62B2">
      <w:pPr>
        <w:pStyle w:val="Titre"/>
        <w:rPr>
          <w:rFonts w:ascii="CF Crayons" w:hAnsi="CF Crayons"/>
          <w:color w:val="244061" w:themeColor="accent1" w:themeShade="80"/>
          <w:sz w:val="40"/>
          <w:szCs w:val="40"/>
        </w:rPr>
      </w:pPr>
      <w:r w:rsidRPr="000A62B2">
        <w:rPr>
          <w:rFonts w:ascii="Chalkduster" w:hAnsi="Chalkduster"/>
          <w:noProof/>
          <w:color w:val="244061" w:themeColor="accent1" w:themeShade="80"/>
        </w:rPr>
        <w:drawing>
          <wp:anchor distT="0" distB="0" distL="114300" distR="114300" simplePos="0" relativeHeight="251660288" behindDoc="0" locked="0" layoutInCell="1" allowOverlap="1" wp14:anchorId="615BE54F" wp14:editId="2D55C4C4">
            <wp:simplePos x="0" y="0"/>
            <wp:positionH relativeFrom="column">
              <wp:posOffset>-157710</wp:posOffset>
            </wp:positionH>
            <wp:positionV relativeFrom="paragraph">
              <wp:posOffset>-206605</wp:posOffset>
            </wp:positionV>
            <wp:extent cx="6336665" cy="684530"/>
            <wp:effectExtent l="0" t="0" r="0" b="0"/>
            <wp:wrapNone/>
            <wp:docPr id="2" name="Image 1" descr="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DD 250Go:Users:marie:Desktop:Images blog:Tit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5032"/>
                    <a:stretch/>
                  </pic:blipFill>
                  <pic:spPr bwMode="auto">
                    <a:xfrm>
                      <a:off x="0" y="0"/>
                      <a:ext cx="6336665" cy="68453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F Crayons" w:hAnsi="CF Crayons"/>
          <w:caps/>
          <w:color w:val="244061" w:themeColor="accent1" w:themeShade="80"/>
          <w:sz w:val="40"/>
          <w:szCs w:val="40"/>
        </w:rPr>
        <w:t xml:space="preserve">   </w:t>
      </w:r>
      <w:r w:rsidRPr="000A62B2">
        <w:rPr>
          <w:rFonts w:ascii="CF Crayons" w:hAnsi="CF Crayons"/>
          <w:color w:val="244061" w:themeColor="accent1" w:themeShade="80"/>
          <w:sz w:val="40"/>
          <w:szCs w:val="40"/>
        </w:rPr>
        <w:t>Comprendre et raconter des textes narratifs</w:t>
      </w:r>
    </w:p>
    <w:p w14:paraId="5DCC85DF" w14:textId="77777777" w:rsidR="004318B5" w:rsidRDefault="004318B5" w:rsidP="00F85B21">
      <w:pPr>
        <w:jc w:val="both"/>
        <w:rPr>
          <w:rFonts w:ascii="Calibri" w:hAnsi="Calibri" w:cs="Calibri"/>
        </w:rPr>
      </w:pPr>
    </w:p>
    <w:p w14:paraId="1EF57978" w14:textId="77777777" w:rsidR="000A62B2" w:rsidRDefault="000A62B2" w:rsidP="000A62B2">
      <w:pPr>
        <w:pStyle w:val="Titre2"/>
        <w:spacing w:before="0"/>
        <w:rPr>
          <w:rStyle w:val="Emphaseintense"/>
          <w:rFonts w:ascii="Comic Sans MS" w:hAnsi="Comic Sans MS"/>
          <w:b/>
          <w:color w:val="76923C" w:themeColor="accent3" w:themeShade="BF"/>
          <w:sz w:val="28"/>
          <w:lang w:eastAsia="fr-FR"/>
        </w:rPr>
      </w:pPr>
    </w:p>
    <w:p w14:paraId="5808A11E" w14:textId="77777777" w:rsidR="000A62B2" w:rsidRDefault="000A62B2" w:rsidP="000A62B2">
      <w:pPr>
        <w:pStyle w:val="Titre2"/>
        <w:spacing w:before="0"/>
        <w:rPr>
          <w:rStyle w:val="Emphaseintense"/>
          <w:rFonts w:ascii="Comic Sans MS" w:hAnsi="Comic Sans MS"/>
          <w:b/>
          <w:color w:val="76923C" w:themeColor="accent3" w:themeShade="BF"/>
          <w:sz w:val="28"/>
          <w:lang w:eastAsia="fr-FR"/>
        </w:rPr>
      </w:pPr>
    </w:p>
    <w:p w14:paraId="0A38B2ED" w14:textId="77777777" w:rsidR="004318B5" w:rsidRPr="00437351" w:rsidRDefault="00066198" w:rsidP="000A62B2">
      <w:pPr>
        <w:pStyle w:val="Titre2"/>
        <w:spacing w:before="0"/>
      </w:pPr>
      <w:r w:rsidRPr="000A62B2">
        <w:rPr>
          <w:rStyle w:val="Emphaseintense"/>
          <w:rFonts w:ascii="Comic Sans MS" w:hAnsi="Comic Sans MS"/>
          <w:b/>
          <w:color w:val="76923C" w:themeColor="accent3" w:themeShade="BF"/>
          <w:sz w:val="28"/>
          <w:lang w:eastAsia="fr-FR"/>
        </w:rPr>
        <w:t>Présentation</w:t>
      </w:r>
    </w:p>
    <w:p w14:paraId="6ED2F1B5" w14:textId="77777777" w:rsidR="00103178" w:rsidRDefault="00103178" w:rsidP="009629D8">
      <w:pPr>
        <w:jc w:val="both"/>
        <w:rPr>
          <w:rFonts w:ascii="Calibri" w:hAnsi="Calibri" w:cs="Calibri"/>
        </w:rPr>
      </w:pPr>
    </w:p>
    <w:p w14:paraId="78B20787" w14:textId="7AE164D7" w:rsidR="00F93A63" w:rsidRPr="00446B10" w:rsidRDefault="00446B10" w:rsidP="00446B10">
      <w:pPr>
        <w:jc w:val="both"/>
        <w:rPr>
          <w:rFonts w:ascii="Calibri" w:hAnsi="Calibri" w:cs="Calibri"/>
        </w:rPr>
      </w:pPr>
      <w:r>
        <w:rPr>
          <w:rFonts w:ascii="Calibri" w:hAnsi="Calibri" w:cs="Calibri"/>
        </w:rPr>
        <w:t>Ce scénario pédagogique</w:t>
      </w:r>
      <w:r w:rsidR="00E234B2">
        <w:rPr>
          <w:rFonts w:ascii="Calibri" w:hAnsi="Calibri" w:cs="Calibri"/>
        </w:rPr>
        <w:t xml:space="preserve"> est adapté</w:t>
      </w:r>
      <w:r w:rsidR="00426F9A">
        <w:rPr>
          <w:rFonts w:ascii="Calibri" w:hAnsi="Calibri" w:cs="Calibri"/>
        </w:rPr>
        <w:t xml:space="preserve"> des re</w:t>
      </w:r>
      <w:r w:rsidR="00103178">
        <w:rPr>
          <w:rFonts w:ascii="Calibri" w:hAnsi="Calibri" w:cs="Calibri"/>
        </w:rPr>
        <w:t xml:space="preserve">cherches sur </w:t>
      </w:r>
      <w:proofErr w:type="gramStart"/>
      <w:r w:rsidR="00103178">
        <w:rPr>
          <w:rFonts w:ascii="Calibri" w:hAnsi="Calibri" w:cs="Calibri"/>
        </w:rPr>
        <w:t>la compréhension me</w:t>
      </w:r>
      <w:r w:rsidR="00426F9A">
        <w:rPr>
          <w:rFonts w:ascii="Calibri" w:hAnsi="Calibri" w:cs="Calibri"/>
        </w:rPr>
        <w:t>nées</w:t>
      </w:r>
      <w:proofErr w:type="gramEnd"/>
      <w:r w:rsidR="00426F9A">
        <w:rPr>
          <w:rFonts w:ascii="Calibri" w:hAnsi="Calibri" w:cs="Calibri"/>
        </w:rPr>
        <w:t xml:space="preserve"> par Sylvie </w:t>
      </w:r>
      <w:proofErr w:type="spellStart"/>
      <w:r w:rsidR="00426F9A">
        <w:rPr>
          <w:rFonts w:ascii="Calibri" w:hAnsi="Calibri" w:cs="Calibri"/>
        </w:rPr>
        <w:t>Cèbe</w:t>
      </w:r>
      <w:proofErr w:type="spellEnd"/>
      <w:r w:rsidR="00426F9A">
        <w:rPr>
          <w:rFonts w:ascii="Calibri" w:hAnsi="Calibri" w:cs="Calibri"/>
        </w:rPr>
        <w:t xml:space="preserve"> et Roland </w:t>
      </w:r>
      <w:proofErr w:type="spellStart"/>
      <w:r w:rsidR="00426F9A">
        <w:rPr>
          <w:rFonts w:ascii="Calibri" w:hAnsi="Calibri" w:cs="Calibri"/>
        </w:rPr>
        <w:t>Goigoux</w:t>
      </w:r>
      <w:proofErr w:type="spellEnd"/>
      <w:r w:rsidR="00426F9A">
        <w:rPr>
          <w:rFonts w:ascii="Calibri" w:hAnsi="Calibri" w:cs="Calibri"/>
        </w:rPr>
        <w:t>,</w:t>
      </w:r>
      <w:r>
        <w:rPr>
          <w:rFonts w:ascii="Calibri" w:hAnsi="Calibri" w:cs="Calibri"/>
        </w:rPr>
        <w:t xml:space="preserve"> et notamment leurs publications de</w:t>
      </w:r>
      <w:r w:rsidR="00426F9A">
        <w:rPr>
          <w:rFonts w:ascii="Calibri" w:hAnsi="Calibri" w:cs="Calibri"/>
        </w:rPr>
        <w:t xml:space="preserve"> 2017 concernant la grande section et le CP</w:t>
      </w:r>
      <w:r>
        <w:rPr>
          <w:rStyle w:val="Appelnotedebasdep"/>
          <w:rFonts w:ascii="Calibri" w:hAnsi="Calibri" w:cs="Calibri"/>
        </w:rPr>
        <w:footnoteReference w:id="1"/>
      </w:r>
      <w:r w:rsidR="00426F9A">
        <w:rPr>
          <w:rFonts w:ascii="Calibri" w:hAnsi="Calibri" w:cs="Calibri"/>
        </w:rPr>
        <w:t xml:space="preserve">. </w:t>
      </w:r>
      <w:r w:rsidR="00C21EAE">
        <w:rPr>
          <w:rFonts w:ascii="Calibri" w:hAnsi="Calibri" w:cs="Calibri"/>
        </w:rPr>
        <w:t xml:space="preserve">Il s’agit des opus de </w:t>
      </w:r>
      <w:proofErr w:type="spellStart"/>
      <w:r w:rsidR="00066198" w:rsidRPr="00426F9A">
        <w:rPr>
          <w:rFonts w:ascii="Calibri" w:hAnsi="Calibri" w:cs="Calibri"/>
          <w:i/>
        </w:rPr>
        <w:t>Narramus</w:t>
      </w:r>
      <w:proofErr w:type="spellEnd"/>
      <w:r w:rsidR="00C21EAE">
        <w:rPr>
          <w:rFonts w:ascii="Calibri" w:hAnsi="Calibri" w:cs="Calibri"/>
        </w:rPr>
        <w:t xml:space="preserve">, qui </w:t>
      </w:r>
      <w:r w:rsidR="00066198">
        <w:rPr>
          <w:rFonts w:ascii="Calibri" w:hAnsi="Calibri" w:cs="Calibri"/>
        </w:rPr>
        <w:t xml:space="preserve">est un </w:t>
      </w:r>
      <w:r w:rsidR="004318B5">
        <w:rPr>
          <w:rFonts w:ascii="Calibri" w:hAnsi="Calibri" w:cs="Calibri"/>
        </w:rPr>
        <w:t>« </w:t>
      </w:r>
      <w:r w:rsidR="00F85B21">
        <w:rPr>
          <w:rFonts w:ascii="Calibri" w:hAnsi="Calibri" w:cs="Calibri"/>
        </w:rPr>
        <w:t>outil didactique</w:t>
      </w:r>
      <w:r w:rsidR="004318B5">
        <w:rPr>
          <w:rFonts w:ascii="Calibri" w:hAnsi="Calibri" w:cs="Calibri"/>
        </w:rPr>
        <w:t> » dont l</w:t>
      </w:r>
      <w:r w:rsidR="00476611">
        <w:rPr>
          <w:rFonts w:ascii="Calibri" w:hAnsi="Calibri" w:cs="Calibri"/>
        </w:rPr>
        <w:t xml:space="preserve">es </w:t>
      </w:r>
      <w:r w:rsidR="004318B5">
        <w:rPr>
          <w:rFonts w:ascii="Calibri" w:hAnsi="Calibri" w:cs="Calibri"/>
        </w:rPr>
        <w:t>objectif</w:t>
      </w:r>
      <w:r w:rsidR="00476611">
        <w:rPr>
          <w:rFonts w:ascii="Calibri" w:hAnsi="Calibri" w:cs="Calibri"/>
        </w:rPr>
        <w:t>s</w:t>
      </w:r>
      <w:r w:rsidR="004318B5">
        <w:rPr>
          <w:rFonts w:ascii="Calibri" w:hAnsi="Calibri" w:cs="Calibri"/>
        </w:rPr>
        <w:t xml:space="preserve"> </w:t>
      </w:r>
      <w:r w:rsidR="00476611">
        <w:rPr>
          <w:rFonts w:ascii="Calibri" w:hAnsi="Calibri" w:cs="Calibri"/>
        </w:rPr>
        <w:t xml:space="preserve">sont </w:t>
      </w:r>
      <w:r>
        <w:rPr>
          <w:rFonts w:ascii="Calibri" w:hAnsi="Calibri" w:cs="Calibri"/>
        </w:rPr>
        <w:t xml:space="preserve">de permettre aux élèves </w:t>
      </w:r>
      <w:r w:rsidR="00C87D2E">
        <w:rPr>
          <w:rFonts w:ascii="Calibri" w:hAnsi="Calibri" w:cs="Calibri"/>
        </w:rPr>
        <w:t xml:space="preserve">de comprendre les récits écrits </w:t>
      </w:r>
      <w:r>
        <w:rPr>
          <w:rFonts w:ascii="Calibri" w:hAnsi="Calibri" w:cs="Calibri"/>
        </w:rPr>
        <w:t xml:space="preserve">et de </w:t>
      </w:r>
      <w:r w:rsidR="00F93A63" w:rsidRPr="00446B10">
        <w:rPr>
          <w:rFonts w:ascii="Calibri" w:hAnsi="Calibri" w:cs="Calibri"/>
        </w:rPr>
        <w:t>savoir</w:t>
      </w:r>
      <w:r w:rsidR="004318B5" w:rsidRPr="00446B10">
        <w:rPr>
          <w:rFonts w:ascii="Calibri" w:hAnsi="Calibri" w:cs="Calibri"/>
        </w:rPr>
        <w:t xml:space="preserve"> </w:t>
      </w:r>
      <w:r w:rsidR="00F326D5" w:rsidRPr="00446B10">
        <w:rPr>
          <w:rFonts w:ascii="Calibri" w:hAnsi="Calibri" w:cs="Calibri"/>
        </w:rPr>
        <w:t>raconter </w:t>
      </w:r>
      <w:r w:rsidR="00066198" w:rsidRPr="00446B10">
        <w:rPr>
          <w:rFonts w:ascii="Calibri" w:hAnsi="Calibri" w:cs="Calibri"/>
        </w:rPr>
        <w:t xml:space="preserve">une </w:t>
      </w:r>
      <w:r w:rsidR="004318B5" w:rsidRPr="00446B10">
        <w:rPr>
          <w:rFonts w:ascii="Calibri" w:hAnsi="Calibri" w:cs="Calibri"/>
        </w:rPr>
        <w:t>histoire étudiée en classe.</w:t>
      </w:r>
      <w:r w:rsidR="00C87D2E">
        <w:rPr>
          <w:rFonts w:ascii="Calibri" w:hAnsi="Calibri" w:cs="Calibri"/>
        </w:rPr>
        <w:t xml:space="preserve"> </w:t>
      </w:r>
    </w:p>
    <w:p w14:paraId="5FB0D69C" w14:textId="530D7F92" w:rsidR="00FE12B8" w:rsidRDefault="000A62B2" w:rsidP="009629D8">
      <w:pPr>
        <w:jc w:val="both"/>
        <w:rPr>
          <w:rFonts w:ascii="Calibri" w:hAnsi="Calibri" w:cs="Calibri"/>
        </w:rPr>
      </w:pPr>
      <w:r w:rsidRPr="00FE12B8">
        <w:rPr>
          <w:rFonts w:ascii="Calibri" w:hAnsi="Calibri" w:cs="Calibri"/>
          <w:noProof/>
          <w:lang w:eastAsia="fr-FR"/>
        </w:rPr>
        <w:drawing>
          <wp:anchor distT="0" distB="0" distL="114300" distR="114300" simplePos="0" relativeHeight="251658240" behindDoc="0" locked="0" layoutInCell="1" allowOverlap="1" wp14:anchorId="3D1898D3" wp14:editId="3CF11A63">
            <wp:simplePos x="0" y="0"/>
            <wp:positionH relativeFrom="margin">
              <wp:posOffset>-43815</wp:posOffset>
            </wp:positionH>
            <wp:positionV relativeFrom="margin">
              <wp:posOffset>2417445</wp:posOffset>
            </wp:positionV>
            <wp:extent cx="2286635" cy="2174240"/>
            <wp:effectExtent l="0" t="0" r="0" b="1016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1E25FA9C" w14:textId="1BCE43D8" w:rsidR="00FE12B8" w:rsidRDefault="00FE12B8" w:rsidP="009629D8">
      <w:pPr>
        <w:jc w:val="both"/>
        <w:rPr>
          <w:rFonts w:ascii="Calibri" w:hAnsi="Calibri" w:cs="Calibri"/>
        </w:rPr>
      </w:pPr>
    </w:p>
    <w:p w14:paraId="60D7C6D8" w14:textId="093B2B55" w:rsidR="00476611" w:rsidRDefault="00476611" w:rsidP="009629D8">
      <w:pPr>
        <w:jc w:val="both"/>
        <w:rPr>
          <w:rFonts w:ascii="Calibri" w:hAnsi="Calibri" w:cs="Calibri"/>
        </w:rPr>
      </w:pPr>
      <w:r>
        <w:rPr>
          <w:rFonts w:ascii="Calibri" w:hAnsi="Calibri" w:cs="Calibri"/>
        </w:rPr>
        <w:t>P</w:t>
      </w:r>
      <w:r w:rsidR="006E5163">
        <w:rPr>
          <w:rFonts w:ascii="Calibri" w:hAnsi="Calibri" w:cs="Calibri"/>
        </w:rPr>
        <w:t xml:space="preserve">our se faire, quatre compétences seront particulièrement travaillées </w:t>
      </w:r>
      <w:r>
        <w:rPr>
          <w:rFonts w:ascii="Calibri" w:hAnsi="Calibri" w:cs="Calibri"/>
        </w:rPr>
        <w:t xml:space="preserve">: </w:t>
      </w:r>
    </w:p>
    <w:p w14:paraId="50F42F99" w14:textId="5ADEDAC7" w:rsidR="006E5163" w:rsidRPr="00165B2C" w:rsidRDefault="006E5163" w:rsidP="009629D8">
      <w:pPr>
        <w:pStyle w:val="Pardeliste"/>
        <w:numPr>
          <w:ilvl w:val="0"/>
          <w:numId w:val="4"/>
        </w:numPr>
        <w:jc w:val="both"/>
        <w:rPr>
          <w:rFonts w:ascii="Calibri" w:hAnsi="Calibri" w:cs="Calibri"/>
        </w:rPr>
      </w:pPr>
      <w:r w:rsidRPr="00165B2C">
        <w:rPr>
          <w:rFonts w:ascii="Calibri" w:hAnsi="Calibri" w:cs="Calibri"/>
        </w:rPr>
        <w:t>Les compétences narratives en réception </w:t>
      </w:r>
    </w:p>
    <w:p w14:paraId="42D2E656" w14:textId="6F070DDA" w:rsidR="006E5163" w:rsidRPr="00AE6860" w:rsidRDefault="006E5163" w:rsidP="009629D8">
      <w:pPr>
        <w:pStyle w:val="Pardeliste"/>
        <w:numPr>
          <w:ilvl w:val="0"/>
          <w:numId w:val="4"/>
        </w:numPr>
        <w:jc w:val="both"/>
        <w:rPr>
          <w:rFonts w:ascii="Calibri" w:hAnsi="Calibri" w:cs="Calibri"/>
        </w:rPr>
      </w:pPr>
      <w:r>
        <w:rPr>
          <w:rFonts w:ascii="Calibri" w:hAnsi="Calibri" w:cs="Calibri"/>
        </w:rPr>
        <w:t>Les c</w:t>
      </w:r>
      <w:r w:rsidRPr="006E5163">
        <w:rPr>
          <w:rFonts w:ascii="Calibri" w:hAnsi="Calibri" w:cs="Calibri"/>
        </w:rPr>
        <w:t>ompétences narratives en production</w:t>
      </w:r>
      <w:r w:rsidR="00AE6860">
        <w:rPr>
          <w:rFonts w:ascii="Calibri" w:hAnsi="Calibri" w:cs="Calibri"/>
        </w:rPr>
        <w:t> </w:t>
      </w:r>
    </w:p>
    <w:p w14:paraId="2FDB3E58" w14:textId="4C76F4FF" w:rsidR="006E5163" w:rsidRPr="00165B2C" w:rsidRDefault="006E5163" w:rsidP="009629D8">
      <w:pPr>
        <w:pStyle w:val="Pardeliste"/>
        <w:numPr>
          <w:ilvl w:val="0"/>
          <w:numId w:val="4"/>
        </w:numPr>
        <w:jc w:val="both"/>
        <w:rPr>
          <w:rFonts w:ascii="Calibri" w:hAnsi="Calibri" w:cs="Calibri"/>
        </w:rPr>
      </w:pPr>
      <w:r w:rsidRPr="00165B2C">
        <w:rPr>
          <w:rFonts w:ascii="Calibri" w:hAnsi="Calibri" w:cs="Calibri"/>
        </w:rPr>
        <w:t xml:space="preserve">Les compétences lexicales et syntaxiques  </w:t>
      </w:r>
    </w:p>
    <w:p w14:paraId="08F38C4A" w14:textId="0AA1B3BB" w:rsidR="00B42925" w:rsidRPr="00426F9A" w:rsidRDefault="006E5163" w:rsidP="009629D8">
      <w:pPr>
        <w:pStyle w:val="Pardeliste"/>
        <w:numPr>
          <w:ilvl w:val="0"/>
          <w:numId w:val="4"/>
        </w:numPr>
        <w:jc w:val="both"/>
        <w:rPr>
          <w:rFonts w:ascii="Calibri" w:hAnsi="Calibri" w:cs="Calibri"/>
        </w:rPr>
      </w:pPr>
      <w:r w:rsidRPr="00165B2C">
        <w:rPr>
          <w:rFonts w:ascii="Calibri" w:hAnsi="Calibri" w:cs="Calibri"/>
        </w:rPr>
        <w:t xml:space="preserve">Les compétences </w:t>
      </w:r>
      <w:proofErr w:type="spellStart"/>
      <w:r w:rsidRPr="00165B2C">
        <w:rPr>
          <w:rFonts w:ascii="Calibri" w:hAnsi="Calibri" w:cs="Calibri"/>
        </w:rPr>
        <w:t>inférentielles</w:t>
      </w:r>
      <w:proofErr w:type="spellEnd"/>
      <w:r w:rsidR="00165B2C">
        <w:rPr>
          <w:rFonts w:ascii="Calibri" w:hAnsi="Calibri" w:cs="Calibri"/>
        </w:rPr>
        <w:t> </w:t>
      </w:r>
    </w:p>
    <w:p w14:paraId="2DDF550C" w14:textId="77777777" w:rsidR="00FE12B8" w:rsidRDefault="00FE12B8" w:rsidP="009629D8">
      <w:pPr>
        <w:jc w:val="both"/>
        <w:rPr>
          <w:rFonts w:ascii="Calibri" w:hAnsi="Calibri" w:cs="Calibri"/>
        </w:rPr>
      </w:pPr>
    </w:p>
    <w:p w14:paraId="320C07A4" w14:textId="77777777" w:rsidR="00FE12B8" w:rsidRDefault="00FE12B8" w:rsidP="009629D8">
      <w:pPr>
        <w:jc w:val="both"/>
        <w:rPr>
          <w:rFonts w:ascii="Calibri" w:hAnsi="Calibri" w:cs="Calibri"/>
        </w:rPr>
      </w:pPr>
    </w:p>
    <w:p w14:paraId="128DF7AC" w14:textId="77777777" w:rsidR="00FE12B8" w:rsidRDefault="00FE12B8" w:rsidP="009629D8">
      <w:pPr>
        <w:jc w:val="both"/>
        <w:rPr>
          <w:rFonts w:ascii="Calibri" w:hAnsi="Calibri" w:cs="Calibri"/>
        </w:rPr>
      </w:pPr>
    </w:p>
    <w:p w14:paraId="6B6333D5" w14:textId="77777777" w:rsidR="00FE12B8" w:rsidRDefault="00FE12B8" w:rsidP="009629D8">
      <w:pPr>
        <w:jc w:val="both"/>
        <w:rPr>
          <w:rFonts w:ascii="Calibri" w:hAnsi="Calibri" w:cs="Calibri"/>
        </w:rPr>
      </w:pPr>
    </w:p>
    <w:p w14:paraId="0259AFF4" w14:textId="76F5D170" w:rsidR="00476611" w:rsidRDefault="00476611" w:rsidP="009629D8">
      <w:pPr>
        <w:jc w:val="both"/>
        <w:rPr>
          <w:rFonts w:ascii="Calibri" w:hAnsi="Calibri" w:cs="Calibri"/>
        </w:rPr>
      </w:pPr>
      <w:r>
        <w:rPr>
          <w:rFonts w:ascii="Calibri" w:hAnsi="Calibri" w:cs="Calibri"/>
        </w:rPr>
        <w:t xml:space="preserve">Ce dispositif s’appuie </w:t>
      </w:r>
      <w:r w:rsidR="00066198">
        <w:rPr>
          <w:rFonts w:ascii="Calibri" w:hAnsi="Calibri" w:cs="Calibri"/>
        </w:rPr>
        <w:t>sur l’association du travail conjoint de chercheurs et d’enseignants. En effet, les savoirs de nombreuses recherches</w:t>
      </w:r>
      <w:r w:rsidR="00437351">
        <w:rPr>
          <w:rFonts w:ascii="Calibri" w:hAnsi="Calibri" w:cs="Calibri"/>
        </w:rPr>
        <w:t xml:space="preserve"> ont constitué un apport scientifique. Les enseignants-concepteurs ont testé le dispositif dans leur classe</w:t>
      </w:r>
      <w:r w:rsidR="00686758">
        <w:rPr>
          <w:rFonts w:ascii="Calibri" w:hAnsi="Calibri" w:cs="Calibri"/>
        </w:rPr>
        <w:t>.</w:t>
      </w:r>
      <w:r w:rsidR="00C87D2E">
        <w:rPr>
          <w:rFonts w:ascii="Calibri" w:hAnsi="Calibri" w:cs="Calibri"/>
        </w:rPr>
        <w:t xml:space="preserve"> Ce dispositif est proposé tout prêt à partir de différents albums. Nous en proposons ici une lecture décontextualisée, afin qu’il puisse être abordé avec les supports de la classe.  </w:t>
      </w:r>
    </w:p>
    <w:p w14:paraId="45BFD88A" w14:textId="77777777" w:rsidR="00686758" w:rsidRDefault="00686758" w:rsidP="009629D8">
      <w:pPr>
        <w:jc w:val="both"/>
        <w:rPr>
          <w:rFonts w:ascii="Calibri" w:hAnsi="Calibri" w:cs="Calibri"/>
        </w:rPr>
      </w:pPr>
    </w:p>
    <w:p w14:paraId="0AD24B6A" w14:textId="77777777" w:rsidR="00426F9A" w:rsidRPr="00686758" w:rsidRDefault="00426F9A" w:rsidP="009629D8">
      <w:pPr>
        <w:jc w:val="both"/>
        <w:rPr>
          <w:rFonts w:ascii="Calibri" w:hAnsi="Calibri" w:cs="Calibri"/>
        </w:rPr>
      </w:pPr>
    </w:p>
    <w:p w14:paraId="40A3D895" w14:textId="77777777" w:rsidR="00437351" w:rsidRPr="000A62B2" w:rsidRDefault="00426F9A" w:rsidP="000A62B2">
      <w:pPr>
        <w:pStyle w:val="Titre2"/>
        <w:spacing w:before="0"/>
        <w:rPr>
          <w:rStyle w:val="Emphaseintense"/>
          <w:rFonts w:ascii="Comic Sans MS" w:hAnsi="Comic Sans MS"/>
          <w:b/>
          <w:color w:val="76923C" w:themeColor="accent3" w:themeShade="BF"/>
          <w:sz w:val="28"/>
          <w:lang w:eastAsia="fr-FR"/>
        </w:rPr>
      </w:pPr>
      <w:r w:rsidRPr="000A62B2">
        <w:rPr>
          <w:rStyle w:val="Emphaseintense"/>
          <w:rFonts w:ascii="Comic Sans MS" w:hAnsi="Comic Sans MS"/>
          <w:b/>
          <w:color w:val="76923C" w:themeColor="accent3" w:themeShade="BF"/>
          <w:sz w:val="28"/>
          <w:lang w:eastAsia="fr-FR"/>
        </w:rPr>
        <w:t>Les compétences visées</w:t>
      </w:r>
    </w:p>
    <w:p w14:paraId="29DA5D29" w14:textId="77777777" w:rsidR="009629D8" w:rsidRDefault="009629D8" w:rsidP="009629D8">
      <w:pPr>
        <w:jc w:val="both"/>
        <w:rPr>
          <w:rFonts w:ascii="Calibri" w:hAnsi="Calibri" w:cs="Calibri"/>
          <w:b/>
        </w:rPr>
      </w:pPr>
    </w:p>
    <w:p w14:paraId="4C6EF625" w14:textId="77777777" w:rsidR="0040302B" w:rsidRPr="00426F9A" w:rsidRDefault="0040302B" w:rsidP="009629D8">
      <w:pPr>
        <w:jc w:val="both"/>
        <w:rPr>
          <w:rFonts w:ascii="Calibri" w:hAnsi="Calibri" w:cs="Calibri"/>
          <w:b/>
        </w:rPr>
      </w:pPr>
      <w:r w:rsidRPr="00426F9A">
        <w:rPr>
          <w:rFonts w:ascii="Calibri" w:hAnsi="Calibri" w:cs="Calibri"/>
          <w:b/>
          <w:u w:val="single"/>
        </w:rPr>
        <w:t>P</w:t>
      </w:r>
      <w:r w:rsidR="006E5163" w:rsidRPr="00426F9A">
        <w:rPr>
          <w:rFonts w:ascii="Calibri" w:hAnsi="Calibri" w:cs="Calibri"/>
          <w:b/>
          <w:u w:val="single"/>
        </w:rPr>
        <w:t>rogrammes</w:t>
      </w:r>
      <w:r w:rsidRPr="00426F9A">
        <w:rPr>
          <w:rFonts w:ascii="Calibri" w:hAnsi="Calibri" w:cs="Calibri"/>
          <w:b/>
          <w:u w:val="single"/>
        </w:rPr>
        <w:t xml:space="preserve"> du</w:t>
      </w:r>
      <w:r w:rsidR="006E5163" w:rsidRPr="00426F9A">
        <w:rPr>
          <w:rFonts w:ascii="Calibri" w:hAnsi="Calibri" w:cs="Calibri"/>
          <w:b/>
          <w:u w:val="single"/>
        </w:rPr>
        <w:t xml:space="preserve"> cycle 2</w:t>
      </w:r>
      <w:r w:rsidRPr="00426F9A">
        <w:rPr>
          <w:rFonts w:ascii="Calibri" w:hAnsi="Calibri" w:cs="Calibri"/>
          <w:b/>
        </w:rPr>
        <w:t xml:space="preserve"> : </w:t>
      </w:r>
      <w:r w:rsidRPr="0040302B">
        <w:rPr>
          <w:rFonts w:ascii="Calibri" w:eastAsia="Times New Roman" w:hAnsi="Calibri" w:cs="Calibri"/>
          <w:lang w:eastAsia="fr-FR"/>
        </w:rPr>
        <w:t>Durant ce cycle, un apprentissage explicite du français est organisé à raison de plusieurs séances chaque jour. Comme en maternelle, l'oral, travaillé dans une grande variété de situations scolaires, fait l'objet de séances d'enseignement spécifiques.</w:t>
      </w:r>
    </w:p>
    <w:p w14:paraId="57E5BDCF" w14:textId="77777777" w:rsidR="0040302B" w:rsidRDefault="0040302B" w:rsidP="009629D8">
      <w:pPr>
        <w:jc w:val="both"/>
        <w:rPr>
          <w:rFonts w:ascii="Calibri" w:eastAsia="Times New Roman" w:hAnsi="Calibri" w:cs="Calibri"/>
          <w:lang w:eastAsia="fr-FR"/>
        </w:rPr>
      </w:pPr>
      <w:r w:rsidRPr="0040302B">
        <w:rPr>
          <w:rFonts w:ascii="Calibri" w:eastAsia="Times New Roman" w:hAnsi="Calibri" w:cs="Calibri"/>
          <w:lang w:eastAsia="fr-FR"/>
        </w:rPr>
        <w:t>Les démarches et stratégies permettant la compréhension des textes sont enseignées explicitement. Deux éléments sont particulièrement importants pour permettre aux élèves de progresser : la répétition, la régularité, voire la ritualisation d'activités langagières d'une part, la clarification des objets d'apprentissage et des enjeux cognitifs des tâches afin qu'ils se représentent ce qui est attendu d'eux d'autre part.</w:t>
      </w:r>
    </w:p>
    <w:p w14:paraId="1C9EAEA3" w14:textId="771D2928" w:rsidR="00103178" w:rsidRDefault="00103178" w:rsidP="009629D8">
      <w:pPr>
        <w:jc w:val="both"/>
        <w:rPr>
          <w:rFonts w:ascii="Calibri" w:eastAsia="Times New Roman" w:hAnsi="Calibri" w:cs="Calibri"/>
          <w:lang w:eastAsia="fr-FR"/>
        </w:rPr>
      </w:pPr>
      <w:r w:rsidRPr="0040302B">
        <w:rPr>
          <w:rFonts w:ascii="Calibri" w:eastAsia="Times New Roman" w:hAnsi="Calibri" w:cs="Calibri"/>
          <w:lang w:eastAsia="fr-FR"/>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w:t>
      </w:r>
    </w:p>
    <w:p w14:paraId="591A17D8" w14:textId="77777777" w:rsidR="00103178" w:rsidRDefault="00103178" w:rsidP="009629D8">
      <w:pPr>
        <w:jc w:val="both"/>
        <w:rPr>
          <w:rFonts w:ascii="Calibri" w:eastAsia="Times New Roman" w:hAnsi="Calibri" w:cs="Calibri"/>
          <w:lang w:eastAsia="fr-FR"/>
        </w:rPr>
      </w:pPr>
    </w:p>
    <w:p w14:paraId="0F68CFD6" w14:textId="6BADA5C7" w:rsidR="00103178" w:rsidRPr="00FE12B8" w:rsidRDefault="00103178" w:rsidP="00FE12B8">
      <w:pPr>
        <w:pStyle w:val="Titre4"/>
      </w:pPr>
      <w:r>
        <w:t>Attendus de fin de cycle</w:t>
      </w:r>
    </w:p>
    <w:p w14:paraId="34098491" w14:textId="77777777" w:rsidR="00103178" w:rsidRDefault="00103178" w:rsidP="00103178">
      <w:pPr>
        <w:jc w:val="both"/>
        <w:rPr>
          <w:rFonts w:ascii="Calibri" w:eastAsia="Times New Roman" w:hAnsi="Calibri" w:cs="Calibri"/>
          <w:b/>
          <w:bCs/>
          <w:lang w:eastAsia="fr-FR"/>
        </w:rPr>
      </w:pPr>
      <w:r>
        <w:rPr>
          <w:rFonts w:ascii="Calibri" w:eastAsia="Times New Roman" w:hAnsi="Calibri" w:cs="Calibri"/>
          <w:b/>
          <w:bCs/>
          <w:lang w:eastAsia="fr-FR"/>
        </w:rPr>
        <w:t xml:space="preserve">Langage oral : </w:t>
      </w:r>
    </w:p>
    <w:p w14:paraId="5B990A89" w14:textId="2CDD6A16" w:rsidR="00103178" w:rsidRPr="00103178" w:rsidRDefault="00103178" w:rsidP="00103178">
      <w:pPr>
        <w:jc w:val="both"/>
        <w:rPr>
          <w:rFonts w:ascii="Calibri" w:eastAsia="Times New Roman" w:hAnsi="Calibri" w:cs="Calibri"/>
          <w:bCs/>
          <w:lang w:eastAsia="fr-FR"/>
        </w:rPr>
      </w:pPr>
      <w:r w:rsidRPr="00103178">
        <w:rPr>
          <w:rFonts w:ascii="Calibri" w:eastAsia="Times New Roman" w:hAnsi="Calibri" w:cs="Calibri"/>
          <w:bCs/>
          <w:lang w:eastAsia="fr-FR"/>
        </w:rPr>
        <w:t>» Conserver une attention soutenue lors de situations d’écoute ou d’interactions et manifester, si besoin et à bon escient, son incompréhension.</w:t>
      </w:r>
    </w:p>
    <w:p w14:paraId="19361CB6" w14:textId="53B4D7E7" w:rsidR="00103178" w:rsidRPr="00103178" w:rsidRDefault="00103178" w:rsidP="00103178">
      <w:pPr>
        <w:jc w:val="both"/>
        <w:rPr>
          <w:rFonts w:ascii="Calibri" w:eastAsia="Times New Roman" w:hAnsi="Calibri" w:cs="Calibri"/>
          <w:bCs/>
          <w:lang w:eastAsia="fr-FR"/>
        </w:rPr>
      </w:pPr>
      <w:r>
        <w:rPr>
          <w:rFonts w:ascii="Calibri" w:eastAsia="Times New Roman" w:hAnsi="Calibri" w:cs="Calibri"/>
          <w:bCs/>
          <w:lang w:eastAsia="fr-FR"/>
        </w:rPr>
        <w:t>» Dans les diff</w:t>
      </w:r>
      <w:r w:rsidRPr="00103178">
        <w:rPr>
          <w:rFonts w:ascii="Calibri" w:eastAsia="Times New Roman" w:hAnsi="Calibri" w:cs="Calibri"/>
          <w:bCs/>
          <w:lang w:eastAsia="fr-FR"/>
        </w:rPr>
        <w:t>érentes situations de communication, produire des énoncés clairs en tenant compte de l’objet du propos et des interlocuteurs.</w:t>
      </w:r>
    </w:p>
    <w:p w14:paraId="74F7143F" w14:textId="394CBEE9" w:rsidR="00103178" w:rsidRPr="00103178" w:rsidRDefault="00103178" w:rsidP="00103178">
      <w:pPr>
        <w:jc w:val="both"/>
        <w:rPr>
          <w:rFonts w:ascii="Calibri" w:eastAsia="Times New Roman" w:hAnsi="Calibri" w:cs="Calibri"/>
          <w:bCs/>
          <w:lang w:eastAsia="fr-FR"/>
        </w:rPr>
      </w:pPr>
      <w:r>
        <w:rPr>
          <w:rFonts w:ascii="Calibri" w:eastAsia="Times New Roman" w:hAnsi="Calibri" w:cs="Calibri"/>
          <w:bCs/>
          <w:lang w:eastAsia="fr-FR"/>
        </w:rPr>
        <w:t>» Pratiquer avec effi</w:t>
      </w:r>
      <w:r w:rsidRPr="00103178">
        <w:rPr>
          <w:rFonts w:ascii="Calibri" w:eastAsia="Times New Roman" w:hAnsi="Calibri" w:cs="Calibri"/>
          <w:bCs/>
          <w:lang w:eastAsia="fr-FR"/>
        </w:rPr>
        <w:t>cacité les formes de discours attendues – notamment, raconter, décrire</w:t>
      </w:r>
      <w:r>
        <w:rPr>
          <w:rFonts w:ascii="Calibri" w:eastAsia="Times New Roman" w:hAnsi="Calibri" w:cs="Calibri"/>
          <w:bCs/>
          <w:lang w:eastAsia="fr-FR"/>
        </w:rPr>
        <w:t>, expli</w:t>
      </w:r>
      <w:r w:rsidRPr="00103178">
        <w:rPr>
          <w:rFonts w:ascii="Calibri" w:eastAsia="Times New Roman" w:hAnsi="Calibri" w:cs="Calibri"/>
          <w:bCs/>
          <w:lang w:eastAsia="fr-FR"/>
        </w:rPr>
        <w:t>quer – dans des situations où les attentes sont explicites ; en particulier raconter seul un récit étudié en classe.</w:t>
      </w:r>
    </w:p>
    <w:p w14:paraId="6B7538DF" w14:textId="6C2F7DB9" w:rsidR="00103178" w:rsidRDefault="00103178" w:rsidP="00103178">
      <w:pPr>
        <w:jc w:val="both"/>
        <w:rPr>
          <w:rFonts w:ascii="Calibri" w:eastAsia="Times New Roman" w:hAnsi="Calibri" w:cs="Calibri"/>
          <w:b/>
          <w:bCs/>
          <w:lang w:eastAsia="fr-FR"/>
        </w:rPr>
      </w:pPr>
      <w:r>
        <w:rPr>
          <w:rFonts w:ascii="Calibri" w:eastAsia="Times New Roman" w:hAnsi="Calibri" w:cs="Calibri"/>
          <w:b/>
          <w:bCs/>
          <w:lang w:eastAsia="fr-FR"/>
        </w:rPr>
        <w:t xml:space="preserve">Lecture et compréhension de l’écrit : </w:t>
      </w:r>
    </w:p>
    <w:p w14:paraId="0B13BDE6" w14:textId="5044C889" w:rsidR="00103178" w:rsidRPr="00426F9A" w:rsidRDefault="00103178" w:rsidP="00103178">
      <w:pPr>
        <w:jc w:val="both"/>
        <w:rPr>
          <w:rFonts w:ascii="Calibri" w:eastAsia="Times New Roman" w:hAnsi="Calibri" w:cs="Calibri"/>
          <w:bCs/>
          <w:lang w:eastAsia="fr-FR"/>
        </w:rPr>
      </w:pPr>
      <w:r w:rsidRPr="00426F9A">
        <w:rPr>
          <w:rFonts w:ascii="Calibri" w:eastAsia="Times New Roman" w:hAnsi="Calibri" w:cs="Calibri"/>
          <w:bCs/>
          <w:lang w:eastAsia="fr-FR"/>
        </w:rPr>
        <w:t>» Lire et comprendre des textes adaptés à la maturité et à la culture scolaire des élèves.</w:t>
      </w:r>
    </w:p>
    <w:p w14:paraId="59118C7D" w14:textId="77777777" w:rsidR="00103178" w:rsidRDefault="00103178" w:rsidP="009629D8">
      <w:pPr>
        <w:jc w:val="both"/>
        <w:rPr>
          <w:rFonts w:ascii="Calibri" w:eastAsia="Times New Roman" w:hAnsi="Calibri" w:cs="Calibri"/>
          <w:lang w:eastAsia="fr-FR"/>
        </w:rPr>
      </w:pPr>
    </w:p>
    <w:p w14:paraId="3934ABC9" w14:textId="77777777" w:rsidR="009629D8" w:rsidRPr="00426F9A" w:rsidRDefault="009629D8" w:rsidP="009629D8">
      <w:pPr>
        <w:jc w:val="both"/>
        <w:rPr>
          <w:rFonts w:ascii="Calibri" w:eastAsia="Times New Roman" w:hAnsi="Calibri" w:cs="Calibri"/>
          <w:lang w:eastAsia="fr-FR"/>
        </w:rPr>
      </w:pPr>
    </w:p>
    <w:p w14:paraId="16AF71F4" w14:textId="7FBDA3F3" w:rsidR="00025DED" w:rsidRPr="00FE12B8" w:rsidRDefault="00426F9A" w:rsidP="00FE12B8">
      <w:pPr>
        <w:pStyle w:val="Titre4"/>
        <w:spacing w:before="0"/>
      </w:pPr>
      <w:r>
        <w:t>Compétences travaillées</w:t>
      </w:r>
    </w:p>
    <w:p w14:paraId="230AD664" w14:textId="77777777" w:rsidR="00426F9A" w:rsidRDefault="0040302B" w:rsidP="009629D8">
      <w:pPr>
        <w:jc w:val="both"/>
        <w:rPr>
          <w:rFonts w:ascii="Calibri" w:eastAsia="Times New Roman" w:hAnsi="Calibri" w:cs="Calibri"/>
          <w:b/>
          <w:lang w:eastAsia="fr-FR"/>
        </w:rPr>
      </w:pPr>
      <w:r w:rsidRPr="00426F9A">
        <w:rPr>
          <w:rFonts w:ascii="Calibri" w:eastAsia="Times New Roman" w:hAnsi="Calibri" w:cs="Calibri"/>
          <w:b/>
          <w:bCs/>
          <w:lang w:eastAsia="fr-FR"/>
        </w:rPr>
        <w:t>Comprendre et s'exprimer à l'oral</w:t>
      </w:r>
      <w:r w:rsidR="00426F9A">
        <w:rPr>
          <w:rFonts w:ascii="Calibri" w:eastAsia="Times New Roman" w:hAnsi="Calibri" w:cs="Calibri"/>
          <w:b/>
          <w:bCs/>
          <w:lang w:eastAsia="fr-FR"/>
        </w:rPr>
        <w:t> </w:t>
      </w:r>
      <w:r w:rsidR="00426F9A">
        <w:rPr>
          <w:rFonts w:ascii="Calibri" w:eastAsia="Times New Roman" w:hAnsi="Calibri" w:cs="Calibri"/>
          <w:b/>
          <w:lang w:eastAsia="fr-FR"/>
        </w:rPr>
        <w:t xml:space="preserve">: </w:t>
      </w:r>
    </w:p>
    <w:p w14:paraId="71CF6D34" w14:textId="77777777" w:rsidR="0040302B" w:rsidRPr="00426F9A" w:rsidRDefault="00426F9A" w:rsidP="009629D8">
      <w:pPr>
        <w:jc w:val="both"/>
        <w:rPr>
          <w:rFonts w:ascii="Calibri" w:eastAsia="Times New Roman" w:hAnsi="Calibri" w:cs="Calibri"/>
          <w:b/>
          <w:lang w:eastAsia="fr-FR"/>
        </w:rPr>
      </w:pPr>
      <w:r w:rsidRPr="000E1B8F">
        <w:t>»</w:t>
      </w:r>
      <w:r>
        <w:t xml:space="preserve"> </w:t>
      </w:r>
      <w:r w:rsidR="0040302B" w:rsidRPr="0040302B">
        <w:rPr>
          <w:rFonts w:ascii="Calibri" w:eastAsia="Times New Roman" w:hAnsi="Calibri" w:cs="Calibri"/>
          <w:lang w:eastAsia="fr-FR"/>
        </w:rPr>
        <w:t>Écouter pour comprendre des messages oraux ou des textes lus par un adulte.</w:t>
      </w:r>
    </w:p>
    <w:p w14:paraId="3D9D4A8B" w14:textId="77777777" w:rsidR="0040302B" w:rsidRPr="0040302B" w:rsidRDefault="00426F9A" w:rsidP="009629D8">
      <w:pPr>
        <w:jc w:val="both"/>
        <w:rPr>
          <w:rFonts w:ascii="Calibri" w:eastAsia="Times New Roman" w:hAnsi="Calibri" w:cs="Calibri"/>
          <w:lang w:eastAsia="fr-FR"/>
        </w:rPr>
      </w:pPr>
      <w:r w:rsidRPr="000E1B8F">
        <w:t>»</w:t>
      </w:r>
      <w:r>
        <w:t xml:space="preserve"> </w:t>
      </w:r>
      <w:r w:rsidR="0040302B" w:rsidRPr="0040302B">
        <w:rPr>
          <w:rFonts w:ascii="Calibri" w:eastAsia="Times New Roman" w:hAnsi="Calibri" w:cs="Calibri"/>
          <w:lang w:eastAsia="fr-FR"/>
        </w:rPr>
        <w:t>Dire pour être entendu et compris.</w:t>
      </w:r>
    </w:p>
    <w:p w14:paraId="56418AA4" w14:textId="77777777" w:rsidR="0040302B" w:rsidRPr="0040302B" w:rsidRDefault="00426F9A" w:rsidP="009629D8">
      <w:pPr>
        <w:jc w:val="both"/>
        <w:rPr>
          <w:rFonts w:ascii="Calibri" w:eastAsia="Times New Roman" w:hAnsi="Calibri" w:cs="Calibri"/>
          <w:lang w:eastAsia="fr-FR"/>
        </w:rPr>
      </w:pPr>
      <w:r w:rsidRPr="000E1B8F">
        <w:t>»</w:t>
      </w:r>
      <w:r>
        <w:t xml:space="preserve"> </w:t>
      </w:r>
      <w:r w:rsidR="0040302B" w:rsidRPr="0040302B">
        <w:rPr>
          <w:rFonts w:ascii="Calibri" w:eastAsia="Times New Roman" w:hAnsi="Calibri" w:cs="Calibri"/>
          <w:lang w:eastAsia="fr-FR"/>
        </w:rPr>
        <w:t>Participer à des échanges dans des situations diversifiées.</w:t>
      </w:r>
    </w:p>
    <w:p w14:paraId="2B708EBF" w14:textId="77777777" w:rsidR="0040302B" w:rsidRPr="00426F9A" w:rsidRDefault="00426F9A" w:rsidP="009629D8">
      <w:pPr>
        <w:jc w:val="both"/>
        <w:rPr>
          <w:rFonts w:ascii="Calibri" w:hAnsi="Calibri" w:cs="Calibri"/>
        </w:rPr>
      </w:pPr>
      <w:r w:rsidRPr="000E1B8F">
        <w:t>»</w:t>
      </w:r>
      <w:r>
        <w:t xml:space="preserve"> </w:t>
      </w:r>
      <w:r w:rsidR="0040302B" w:rsidRPr="00426F9A">
        <w:rPr>
          <w:rFonts w:ascii="Calibri" w:eastAsia="Times New Roman" w:hAnsi="Calibri" w:cs="Calibri"/>
          <w:lang w:eastAsia="fr-FR"/>
        </w:rPr>
        <w:t>Adopter une distance critique par rapport au langage produit.</w:t>
      </w:r>
    </w:p>
    <w:p w14:paraId="2E66A526" w14:textId="77777777" w:rsidR="00103178" w:rsidRPr="00103178" w:rsidRDefault="00103178" w:rsidP="00103178">
      <w:pPr>
        <w:jc w:val="both"/>
        <w:rPr>
          <w:rFonts w:ascii="Calibri" w:eastAsia="Times New Roman" w:hAnsi="Calibri" w:cs="Calibri"/>
          <w:b/>
          <w:bCs/>
          <w:lang w:eastAsia="fr-FR"/>
        </w:rPr>
      </w:pPr>
      <w:r w:rsidRPr="00103178">
        <w:rPr>
          <w:rFonts w:ascii="Calibri" w:eastAsia="Times New Roman" w:hAnsi="Calibri" w:cs="Calibri"/>
          <w:b/>
          <w:bCs/>
          <w:lang w:eastAsia="fr-FR"/>
        </w:rPr>
        <w:t>Comprendre un texte (</w:t>
      </w:r>
      <w:r w:rsidRPr="00103178">
        <w:rPr>
          <w:rFonts w:ascii="Calibri" w:eastAsia="Times New Roman" w:hAnsi="Calibri" w:cs="Calibri"/>
          <w:b/>
          <w:bCs/>
          <w:i/>
          <w:iCs/>
          <w:lang w:eastAsia="fr-FR"/>
        </w:rPr>
        <w:t xml:space="preserve">lien avec l’écriture) </w:t>
      </w:r>
    </w:p>
    <w:p w14:paraId="036B11ED" w14:textId="0C5A5D52" w:rsidR="00103178" w:rsidRPr="00103178" w:rsidRDefault="00103178" w:rsidP="00103178">
      <w:pPr>
        <w:numPr>
          <w:ilvl w:val="0"/>
          <w:numId w:val="11"/>
        </w:numPr>
        <w:ind w:left="0" w:firstLine="0"/>
        <w:jc w:val="both"/>
        <w:rPr>
          <w:rFonts w:ascii="Calibri" w:eastAsia="Times New Roman" w:hAnsi="Calibri" w:cs="Calibri"/>
          <w:bCs/>
          <w:lang w:eastAsia="fr-FR"/>
        </w:rPr>
      </w:pPr>
      <w:r w:rsidRPr="00103178">
        <w:rPr>
          <w:rFonts w:ascii="Calibri" w:eastAsia="Times New Roman" w:hAnsi="Calibri" w:cs="Calibri"/>
          <w:bCs/>
          <w:lang w:eastAsia="fr-FR"/>
        </w:rPr>
        <w:t xml:space="preserve">»  Mise en œuvre (guidée puis autonome) d’une démarche pour découvrir et comprendre un texte (parcourir le texte de manière </w:t>
      </w:r>
      <w:r>
        <w:rPr>
          <w:rFonts w:ascii="Calibri" w:eastAsia="Times New Roman" w:hAnsi="Calibri" w:cs="Calibri"/>
          <w:bCs/>
          <w:lang w:eastAsia="fr-FR"/>
        </w:rPr>
        <w:t>rigoureuse et ordonnée ; identifi</w:t>
      </w:r>
      <w:r w:rsidRPr="00103178">
        <w:rPr>
          <w:rFonts w:ascii="Calibri" w:eastAsia="Times New Roman" w:hAnsi="Calibri" w:cs="Calibri"/>
          <w:bCs/>
          <w:lang w:eastAsia="fr-FR"/>
        </w:rPr>
        <w:t xml:space="preserve">er les informations </w:t>
      </w:r>
      <w:r w:rsidRPr="00103178">
        <w:rPr>
          <w:rFonts w:ascii="MS Mincho" w:eastAsia="MS Mincho" w:hAnsi="MS Mincho" w:cs="MS Mincho"/>
          <w:bCs/>
          <w:lang w:eastAsia="fr-FR"/>
        </w:rPr>
        <w:t> </w:t>
      </w:r>
      <w:r w:rsidRPr="00103178">
        <w:rPr>
          <w:rFonts w:ascii="Calibri" w:eastAsia="Times New Roman" w:hAnsi="Calibri" w:cs="Calibri"/>
          <w:bCs/>
          <w:lang w:eastAsia="fr-FR"/>
        </w:rPr>
        <w:t>clés et r</w:t>
      </w:r>
      <w:r>
        <w:rPr>
          <w:rFonts w:ascii="Calibri" w:eastAsia="Times New Roman" w:hAnsi="Calibri" w:cs="Calibri"/>
          <w:bCs/>
          <w:lang w:eastAsia="fr-FR"/>
        </w:rPr>
        <w:t>elier ces informations ; identifi</w:t>
      </w:r>
      <w:r w:rsidRPr="00103178">
        <w:rPr>
          <w:rFonts w:ascii="Calibri" w:eastAsia="Times New Roman" w:hAnsi="Calibri" w:cs="Calibri"/>
          <w:bCs/>
          <w:lang w:eastAsia="fr-FR"/>
        </w:rPr>
        <w:t>er les liens logiques et chronologiques ; mettre en relation ave</w:t>
      </w:r>
      <w:r>
        <w:rPr>
          <w:rFonts w:ascii="Calibri" w:eastAsia="Times New Roman" w:hAnsi="Calibri" w:cs="Calibri"/>
          <w:bCs/>
          <w:lang w:eastAsia="fr-FR"/>
        </w:rPr>
        <w:t>c ses propres connaissances ; aff</w:t>
      </w:r>
      <w:r w:rsidRPr="00103178">
        <w:rPr>
          <w:rFonts w:ascii="Calibri" w:eastAsia="Times New Roman" w:hAnsi="Calibri" w:cs="Calibri"/>
          <w:bCs/>
          <w:lang w:eastAsia="fr-FR"/>
        </w:rPr>
        <w:t xml:space="preserve">ronter des mots inconnus ; formuler des hypothèses...). </w:t>
      </w:r>
      <w:r w:rsidRPr="00103178">
        <w:rPr>
          <w:rFonts w:ascii="MS Mincho" w:eastAsia="MS Mincho" w:hAnsi="MS Mincho" w:cs="MS Mincho"/>
          <w:bCs/>
          <w:lang w:eastAsia="fr-FR"/>
        </w:rPr>
        <w:t> </w:t>
      </w:r>
    </w:p>
    <w:p w14:paraId="3D9B6E9D" w14:textId="01BAD2A2" w:rsidR="00103178" w:rsidRPr="00103178" w:rsidRDefault="00103178" w:rsidP="00103178">
      <w:pPr>
        <w:numPr>
          <w:ilvl w:val="0"/>
          <w:numId w:val="11"/>
        </w:numPr>
        <w:ind w:left="0" w:firstLine="0"/>
        <w:jc w:val="both"/>
        <w:rPr>
          <w:rFonts w:ascii="Calibri" w:eastAsia="Times New Roman" w:hAnsi="Calibri" w:cs="Calibri"/>
          <w:bCs/>
          <w:lang w:eastAsia="fr-FR"/>
        </w:rPr>
      </w:pPr>
      <w:r w:rsidRPr="00103178">
        <w:rPr>
          <w:rFonts w:ascii="Calibri" w:eastAsia="Times New Roman" w:hAnsi="Calibri" w:cs="Calibri"/>
          <w:bCs/>
          <w:lang w:eastAsia="fr-FR"/>
        </w:rPr>
        <w:t xml:space="preserve">»  Mobilisation des expériences antérieures de lecture et des connaissances qui en sont issues (sur des univers, des personnages-types, des scripts...). </w:t>
      </w:r>
      <w:r w:rsidRPr="00103178">
        <w:rPr>
          <w:rFonts w:ascii="MS Mincho" w:eastAsia="MS Mincho" w:hAnsi="MS Mincho" w:cs="MS Mincho"/>
          <w:bCs/>
          <w:lang w:eastAsia="fr-FR"/>
        </w:rPr>
        <w:t> </w:t>
      </w:r>
    </w:p>
    <w:p w14:paraId="0EEF5BBF" w14:textId="772F3B08" w:rsidR="00103178" w:rsidRPr="00103178" w:rsidRDefault="00103178" w:rsidP="00103178">
      <w:pPr>
        <w:numPr>
          <w:ilvl w:val="0"/>
          <w:numId w:val="11"/>
        </w:numPr>
        <w:ind w:left="0" w:firstLine="0"/>
        <w:jc w:val="both"/>
        <w:rPr>
          <w:rFonts w:ascii="Calibri" w:eastAsia="Times New Roman" w:hAnsi="Calibri" w:cs="Calibri"/>
          <w:bCs/>
          <w:lang w:eastAsia="fr-FR"/>
        </w:rPr>
      </w:pPr>
      <w:r w:rsidRPr="00103178">
        <w:rPr>
          <w:rFonts w:ascii="Calibri" w:eastAsia="Times New Roman" w:hAnsi="Calibri" w:cs="Calibri"/>
          <w:bCs/>
          <w:lang w:eastAsia="fr-FR"/>
        </w:rPr>
        <w:t xml:space="preserve">»  Mobilisation de connaissances lexicales et de connaissances portant sur l’univers évoqué par les textes. </w:t>
      </w:r>
      <w:r w:rsidRPr="00103178">
        <w:rPr>
          <w:rFonts w:ascii="MS Mincho" w:eastAsia="MS Mincho" w:hAnsi="MS Mincho" w:cs="MS Mincho"/>
          <w:bCs/>
          <w:lang w:eastAsia="fr-FR"/>
        </w:rPr>
        <w:t> </w:t>
      </w:r>
    </w:p>
    <w:p w14:paraId="15ABFCD4" w14:textId="77777777" w:rsidR="00103178" w:rsidRPr="00103178" w:rsidRDefault="00103178" w:rsidP="00103178">
      <w:pPr>
        <w:jc w:val="both"/>
        <w:rPr>
          <w:rFonts w:ascii="Calibri" w:eastAsia="Times New Roman" w:hAnsi="Calibri" w:cs="Calibri"/>
          <w:b/>
          <w:bCs/>
          <w:lang w:eastAsia="fr-FR"/>
        </w:rPr>
      </w:pPr>
      <w:r w:rsidRPr="00103178">
        <w:rPr>
          <w:rFonts w:ascii="Calibri" w:eastAsia="Times New Roman" w:hAnsi="Calibri" w:cs="Calibri"/>
          <w:b/>
          <w:bCs/>
          <w:lang w:eastAsia="fr-FR"/>
        </w:rPr>
        <w:t xml:space="preserve">Contrôler sa compréhension </w:t>
      </w:r>
    </w:p>
    <w:p w14:paraId="020EFF1A" w14:textId="3C19438A" w:rsidR="00103178" w:rsidRPr="00103178" w:rsidRDefault="00103178" w:rsidP="00103178">
      <w:pPr>
        <w:numPr>
          <w:ilvl w:val="0"/>
          <w:numId w:val="11"/>
        </w:numPr>
        <w:ind w:left="0" w:firstLine="0"/>
        <w:jc w:val="both"/>
        <w:rPr>
          <w:rFonts w:ascii="Calibri" w:eastAsia="Times New Roman" w:hAnsi="Calibri" w:cs="Calibri"/>
          <w:bCs/>
          <w:lang w:eastAsia="fr-FR"/>
        </w:rPr>
      </w:pPr>
      <w:r>
        <w:rPr>
          <w:rFonts w:ascii="Calibri" w:eastAsia="Times New Roman" w:hAnsi="Calibri" w:cs="Calibri"/>
          <w:bCs/>
          <w:lang w:eastAsia="fr-FR"/>
        </w:rPr>
        <w:t>»  Justifi</w:t>
      </w:r>
      <w:r w:rsidRPr="00103178">
        <w:rPr>
          <w:rFonts w:ascii="Calibri" w:eastAsia="Times New Roman" w:hAnsi="Calibri" w:cs="Calibri"/>
          <w:bCs/>
          <w:lang w:eastAsia="fr-FR"/>
        </w:rPr>
        <w:t xml:space="preserve">cations possibles de son interprétation ou de ses réponses ; appui sur le texte et sur les autres connaissances mobilisées. </w:t>
      </w:r>
      <w:r w:rsidRPr="00103178">
        <w:rPr>
          <w:rFonts w:ascii="MS Mincho" w:eastAsia="MS Mincho" w:hAnsi="MS Mincho" w:cs="MS Mincho"/>
          <w:bCs/>
          <w:lang w:eastAsia="fr-FR"/>
        </w:rPr>
        <w:t> </w:t>
      </w:r>
    </w:p>
    <w:p w14:paraId="145D30C2" w14:textId="34F9828B" w:rsidR="00103178" w:rsidRPr="00103178" w:rsidRDefault="00103178" w:rsidP="00103178">
      <w:pPr>
        <w:numPr>
          <w:ilvl w:val="0"/>
          <w:numId w:val="11"/>
        </w:numPr>
        <w:ind w:left="0" w:firstLine="0"/>
        <w:jc w:val="both"/>
        <w:rPr>
          <w:rFonts w:ascii="Calibri" w:eastAsia="Times New Roman" w:hAnsi="Calibri" w:cs="Calibri"/>
          <w:bCs/>
          <w:lang w:eastAsia="fr-FR"/>
        </w:rPr>
      </w:pPr>
      <w:r>
        <w:rPr>
          <w:rFonts w:ascii="Calibri" w:eastAsia="Times New Roman" w:hAnsi="Calibri" w:cs="Calibri"/>
          <w:bCs/>
          <w:lang w:eastAsia="fr-FR"/>
        </w:rPr>
        <w:t>»  Repérage de ses diffi</w:t>
      </w:r>
      <w:r w:rsidRPr="00103178">
        <w:rPr>
          <w:rFonts w:ascii="Calibri" w:eastAsia="Times New Roman" w:hAnsi="Calibri" w:cs="Calibri"/>
          <w:bCs/>
          <w:lang w:eastAsia="fr-FR"/>
        </w:rPr>
        <w:t xml:space="preserve">cultés ; tentatives pour les expliquer. </w:t>
      </w:r>
      <w:r w:rsidRPr="00103178">
        <w:rPr>
          <w:rFonts w:ascii="MS Mincho" w:eastAsia="MS Mincho" w:hAnsi="MS Mincho" w:cs="MS Mincho"/>
          <w:bCs/>
          <w:lang w:eastAsia="fr-FR"/>
        </w:rPr>
        <w:t> </w:t>
      </w:r>
    </w:p>
    <w:p w14:paraId="562451AD" w14:textId="28F441E8" w:rsidR="00103178" w:rsidRPr="00103178" w:rsidRDefault="00103178" w:rsidP="00103178">
      <w:pPr>
        <w:numPr>
          <w:ilvl w:val="0"/>
          <w:numId w:val="11"/>
        </w:numPr>
        <w:ind w:left="0" w:firstLine="0"/>
        <w:jc w:val="both"/>
        <w:rPr>
          <w:rFonts w:ascii="Calibri" w:eastAsia="Times New Roman" w:hAnsi="Calibri" w:cs="Calibri"/>
          <w:bCs/>
          <w:lang w:eastAsia="fr-FR"/>
        </w:rPr>
      </w:pPr>
      <w:r w:rsidRPr="00103178">
        <w:rPr>
          <w:rFonts w:ascii="Calibri" w:eastAsia="Times New Roman" w:hAnsi="Calibri" w:cs="Calibri"/>
          <w:bCs/>
          <w:lang w:eastAsia="fr-FR"/>
        </w:rPr>
        <w:t>»  Maintien d’u</w:t>
      </w:r>
      <w:r>
        <w:rPr>
          <w:rFonts w:ascii="Calibri" w:eastAsia="Times New Roman" w:hAnsi="Calibri" w:cs="Calibri"/>
          <w:bCs/>
          <w:lang w:eastAsia="fr-FR"/>
        </w:rPr>
        <w:t>ne attitude active et réfl</w:t>
      </w:r>
      <w:r w:rsidRPr="00103178">
        <w:rPr>
          <w:rFonts w:ascii="Calibri" w:eastAsia="Times New Roman" w:hAnsi="Calibri" w:cs="Calibri"/>
          <w:bCs/>
          <w:lang w:eastAsia="fr-FR"/>
        </w:rPr>
        <w:t>exive : vigilance relative à l’objectif (compréhension, buts de la lecture) ; demande d’aide ; mise</w:t>
      </w:r>
      <w:r w:rsidRPr="00103178">
        <w:rPr>
          <w:rFonts w:ascii="MS Mincho" w:eastAsia="MS Mincho" w:hAnsi="MS Mincho" w:cs="MS Mincho"/>
          <w:bCs/>
          <w:lang w:eastAsia="fr-FR"/>
        </w:rPr>
        <w:t> </w:t>
      </w:r>
      <w:r w:rsidRPr="00103178">
        <w:rPr>
          <w:rFonts w:ascii="Calibri" w:eastAsia="Times New Roman" w:hAnsi="Calibri" w:cs="Calibri"/>
          <w:bCs/>
          <w:lang w:eastAsia="fr-FR"/>
        </w:rPr>
        <w:t xml:space="preserve">en œuvre de </w:t>
      </w:r>
      <w:r>
        <w:rPr>
          <w:rFonts w:ascii="Calibri" w:eastAsia="Times New Roman" w:hAnsi="Calibri" w:cs="Calibri"/>
          <w:bCs/>
          <w:lang w:eastAsia="fr-FR"/>
        </w:rPr>
        <w:t>stratégies pour résoudre ses diffi</w:t>
      </w:r>
      <w:r w:rsidRPr="00103178">
        <w:rPr>
          <w:rFonts w:ascii="Calibri" w:eastAsia="Times New Roman" w:hAnsi="Calibri" w:cs="Calibri"/>
          <w:bCs/>
          <w:lang w:eastAsia="fr-FR"/>
        </w:rPr>
        <w:t xml:space="preserve">cultés... </w:t>
      </w:r>
      <w:r w:rsidRPr="00103178">
        <w:rPr>
          <w:rFonts w:ascii="MS Mincho" w:eastAsia="MS Mincho" w:hAnsi="MS Mincho" w:cs="MS Mincho"/>
          <w:bCs/>
          <w:lang w:eastAsia="fr-FR"/>
        </w:rPr>
        <w:t> </w:t>
      </w:r>
    </w:p>
    <w:p w14:paraId="06B7D988" w14:textId="77777777" w:rsidR="00103178" w:rsidRPr="00103178" w:rsidRDefault="00103178" w:rsidP="00103178">
      <w:pPr>
        <w:jc w:val="both"/>
        <w:rPr>
          <w:rFonts w:ascii="Calibri" w:eastAsia="Times New Roman" w:hAnsi="Calibri" w:cs="Calibri"/>
          <w:b/>
          <w:bCs/>
          <w:lang w:eastAsia="fr-FR"/>
        </w:rPr>
      </w:pPr>
      <w:r w:rsidRPr="00103178">
        <w:rPr>
          <w:rFonts w:ascii="Calibri" w:eastAsia="Times New Roman" w:hAnsi="Calibri" w:cs="Calibri"/>
          <w:b/>
          <w:bCs/>
          <w:lang w:eastAsia="fr-FR"/>
        </w:rPr>
        <w:t xml:space="preserve">Étendre ses connaissances lexicales, mémoriser et réutiliser des mots nouvellement appris </w:t>
      </w:r>
      <w:r w:rsidRPr="00103178">
        <w:rPr>
          <w:rFonts w:ascii="Calibri" w:eastAsia="Times New Roman" w:hAnsi="Calibri" w:cs="Calibri"/>
          <w:b/>
          <w:bCs/>
          <w:i/>
          <w:iCs/>
          <w:lang w:eastAsia="fr-FR"/>
        </w:rPr>
        <w:t xml:space="preserve">(lien avec l’expression orale et écrite) </w:t>
      </w:r>
    </w:p>
    <w:p w14:paraId="5620EE9A" w14:textId="0207127F" w:rsidR="00103178" w:rsidRDefault="00C8081D" w:rsidP="00103178">
      <w:pPr>
        <w:numPr>
          <w:ilvl w:val="0"/>
          <w:numId w:val="11"/>
        </w:numPr>
        <w:ind w:left="0" w:firstLine="0"/>
        <w:jc w:val="both"/>
        <w:rPr>
          <w:rFonts w:ascii="Calibri" w:eastAsia="Times New Roman" w:hAnsi="Calibri" w:cs="Calibri"/>
          <w:bCs/>
          <w:lang w:eastAsia="fr-FR"/>
        </w:rPr>
      </w:pPr>
      <w:r>
        <w:rPr>
          <w:rFonts w:ascii="Calibri" w:eastAsia="Times New Roman" w:hAnsi="Calibri" w:cs="Calibri"/>
          <w:bCs/>
          <w:lang w:eastAsia="fr-FR"/>
        </w:rPr>
        <w:t>» Définition</w:t>
      </w:r>
      <w:r w:rsidR="00103178" w:rsidRPr="00103178">
        <w:rPr>
          <w:rFonts w:ascii="Calibri" w:eastAsia="Times New Roman" w:hAnsi="Calibri" w:cs="Calibri"/>
          <w:bCs/>
          <w:lang w:eastAsia="fr-FR"/>
        </w:rPr>
        <w:t xml:space="preserve"> d’un mot ; compréhension d’un article de dictionnaire. </w:t>
      </w:r>
      <w:r w:rsidR="00103178" w:rsidRPr="00103178">
        <w:rPr>
          <w:rFonts w:ascii="MS Mincho" w:eastAsia="MS Mincho" w:hAnsi="MS Mincho" w:cs="MS Mincho"/>
          <w:bCs/>
          <w:lang w:eastAsia="fr-FR"/>
        </w:rPr>
        <w:t> </w:t>
      </w:r>
    </w:p>
    <w:p w14:paraId="5804F4E7" w14:textId="77777777" w:rsidR="0040302B" w:rsidRPr="00C87D2E" w:rsidRDefault="0040302B" w:rsidP="00C87D2E">
      <w:pPr>
        <w:jc w:val="both"/>
        <w:rPr>
          <w:rFonts w:ascii="Calibri" w:eastAsia="Times New Roman" w:hAnsi="Calibri" w:cs="Calibri"/>
          <w:bCs/>
          <w:lang w:eastAsia="fr-FR"/>
        </w:rPr>
      </w:pPr>
    </w:p>
    <w:p w14:paraId="2F09B2F6" w14:textId="77777777" w:rsidR="0099130A" w:rsidRPr="000A62B2" w:rsidRDefault="00426F9A" w:rsidP="000A62B2">
      <w:pPr>
        <w:pStyle w:val="Titre2"/>
        <w:spacing w:before="0"/>
        <w:rPr>
          <w:rStyle w:val="Emphaseintense"/>
          <w:rFonts w:ascii="Comic Sans MS" w:hAnsi="Comic Sans MS"/>
          <w:b/>
          <w:color w:val="76923C" w:themeColor="accent3" w:themeShade="BF"/>
          <w:sz w:val="28"/>
          <w:lang w:eastAsia="fr-FR"/>
        </w:rPr>
      </w:pPr>
      <w:r w:rsidRPr="000A62B2">
        <w:rPr>
          <w:rStyle w:val="Emphaseintense"/>
          <w:rFonts w:ascii="Comic Sans MS" w:hAnsi="Comic Sans MS"/>
          <w:b/>
          <w:color w:val="76923C" w:themeColor="accent3" w:themeShade="BF"/>
          <w:sz w:val="28"/>
          <w:lang w:eastAsia="fr-FR"/>
        </w:rPr>
        <w:t xml:space="preserve">Le dispositif  </w:t>
      </w:r>
    </w:p>
    <w:p w14:paraId="63B34FFE" w14:textId="77777777" w:rsidR="00025DED" w:rsidRDefault="00025DED" w:rsidP="009629D8">
      <w:pPr>
        <w:jc w:val="both"/>
        <w:rPr>
          <w:rFonts w:ascii="Calibri" w:hAnsi="Calibri" w:cs="Calibri"/>
          <w:b/>
        </w:rPr>
      </w:pPr>
    </w:p>
    <w:p w14:paraId="2407351D" w14:textId="39D756C7" w:rsidR="004E278C" w:rsidRDefault="0099130A" w:rsidP="009629D8">
      <w:pPr>
        <w:jc w:val="both"/>
        <w:rPr>
          <w:rFonts w:ascii="Calibri" w:hAnsi="Calibri" w:cs="Calibri"/>
        </w:rPr>
      </w:pPr>
      <w:r w:rsidRPr="00025DED">
        <w:rPr>
          <w:rFonts w:ascii="Calibri" w:hAnsi="Calibri" w:cs="Calibri"/>
        </w:rPr>
        <w:t xml:space="preserve">L’appropriation de l’histoire se fait </w:t>
      </w:r>
      <w:r w:rsidR="00446B10">
        <w:rPr>
          <w:rFonts w:ascii="Calibri" w:hAnsi="Calibri" w:cs="Calibri"/>
        </w:rPr>
        <w:t>sur plusieurs</w:t>
      </w:r>
      <w:r w:rsidR="004E278C">
        <w:rPr>
          <w:rFonts w:ascii="Calibri" w:hAnsi="Calibri" w:cs="Calibri"/>
        </w:rPr>
        <w:t xml:space="preserve"> séances qui découpent le récit</w:t>
      </w:r>
      <w:r w:rsidR="00C10C4C" w:rsidRPr="00025DED">
        <w:rPr>
          <w:rFonts w:ascii="Calibri" w:hAnsi="Calibri" w:cs="Calibri"/>
        </w:rPr>
        <w:t xml:space="preserve"> </w:t>
      </w:r>
      <w:r w:rsidRPr="00025DED">
        <w:rPr>
          <w:rFonts w:ascii="Calibri" w:hAnsi="Calibri" w:cs="Calibri"/>
        </w:rPr>
        <w:t>en plusieurs épisodes.</w:t>
      </w:r>
    </w:p>
    <w:p w14:paraId="7FD1FE9B" w14:textId="3621786B" w:rsidR="004E278C" w:rsidRPr="004E278C" w:rsidRDefault="004E278C" w:rsidP="004E278C">
      <w:pPr>
        <w:pStyle w:val="Titre4"/>
      </w:pPr>
      <w:r w:rsidRPr="000E1B8F">
        <w:lastRenderedPageBreak/>
        <w:t xml:space="preserve">Préalables : </w:t>
      </w:r>
    </w:p>
    <w:p w14:paraId="2C2C6897" w14:textId="62E58365" w:rsidR="004E278C" w:rsidRDefault="004E278C" w:rsidP="004E278C">
      <w:pPr>
        <w:jc w:val="both"/>
      </w:pPr>
      <w:r w:rsidRPr="000E1B8F">
        <w:t xml:space="preserve">- </w:t>
      </w:r>
      <w:r w:rsidR="00103178">
        <w:t>découper le texte</w:t>
      </w:r>
      <w:r>
        <w:t xml:space="preserve"> en épisodes courts et signifiants</w:t>
      </w:r>
      <w:r w:rsidRPr="004E278C">
        <w:t xml:space="preserve"> </w:t>
      </w:r>
    </w:p>
    <w:p w14:paraId="0A3F8CC5" w14:textId="273A60A3" w:rsidR="004E278C" w:rsidRPr="000E1B8F" w:rsidRDefault="004E278C" w:rsidP="004E278C">
      <w:pPr>
        <w:jc w:val="both"/>
      </w:pPr>
      <w:r w:rsidRPr="000E1B8F">
        <w:t xml:space="preserve">- </w:t>
      </w:r>
      <w:r>
        <w:t xml:space="preserve">sélectionner le vocabulaire susceptible de poser problème et </w:t>
      </w:r>
      <w:r>
        <w:rPr>
          <w:rFonts w:ascii="Calibri" w:hAnsi="Calibri" w:cs="Calibri"/>
        </w:rPr>
        <w:t>préparer une présentation (support photo, animation ou vidéo…)</w:t>
      </w:r>
    </w:p>
    <w:p w14:paraId="43080E4C" w14:textId="6BBFAD20" w:rsidR="004E278C" w:rsidRPr="000E1B8F" w:rsidRDefault="004E278C" w:rsidP="004E278C">
      <w:pPr>
        <w:jc w:val="both"/>
      </w:pPr>
      <w:r w:rsidRPr="000E1B8F">
        <w:t xml:space="preserve">- </w:t>
      </w:r>
      <w:r w:rsidR="00C8081D">
        <w:t>choisir un mode</w:t>
      </w:r>
      <w:r w:rsidRPr="000E1B8F">
        <w:t xml:space="preserve"> </w:t>
      </w:r>
      <w:r>
        <w:t>de représentation (marottes, maquette…)</w:t>
      </w:r>
    </w:p>
    <w:p w14:paraId="438D5FD1" w14:textId="77777777" w:rsidR="004E278C" w:rsidRDefault="004E278C" w:rsidP="009629D8">
      <w:pPr>
        <w:jc w:val="both"/>
      </w:pPr>
    </w:p>
    <w:p w14:paraId="5C335AAB" w14:textId="77029C65" w:rsidR="004E278C" w:rsidRPr="00B249A8" w:rsidRDefault="004E278C" w:rsidP="004E278C">
      <w:pPr>
        <w:pStyle w:val="Titre1"/>
        <w:rPr>
          <w:b/>
        </w:rPr>
      </w:pPr>
      <w:bookmarkStart w:id="0" w:name="_GoBack"/>
      <w:r w:rsidRPr="00B249A8">
        <w:rPr>
          <w:b/>
        </w:rPr>
        <w:t xml:space="preserve">Déroulement : </w:t>
      </w:r>
    </w:p>
    <w:bookmarkEnd w:id="0"/>
    <w:p w14:paraId="43AE5E14" w14:textId="77777777" w:rsidR="004E278C" w:rsidRDefault="004E278C" w:rsidP="009629D8">
      <w:pPr>
        <w:jc w:val="both"/>
        <w:rPr>
          <w:rFonts w:ascii="Calibri" w:hAnsi="Calibri" w:cs="Calibri"/>
        </w:rPr>
      </w:pPr>
    </w:p>
    <w:p w14:paraId="41A07A96" w14:textId="43CB24BC" w:rsidR="004E278C" w:rsidRPr="000E1B8F" w:rsidRDefault="004E278C" w:rsidP="004E278C">
      <w:pPr>
        <w:pStyle w:val="Titre4"/>
      </w:pPr>
      <w:r>
        <w:t xml:space="preserve">5' : Dévolution de la tâche </w:t>
      </w:r>
    </w:p>
    <w:p w14:paraId="4211AE6A" w14:textId="1528F2C0" w:rsidR="004E278C" w:rsidRPr="00FE12B8" w:rsidRDefault="004E278C" w:rsidP="00C8081D">
      <w:pPr>
        <w:jc w:val="both"/>
      </w:pPr>
      <w:r w:rsidRPr="000E1B8F">
        <w:t xml:space="preserve">- Donner la consigne de </w:t>
      </w:r>
      <w:r>
        <w:t>compréhension</w:t>
      </w:r>
      <w:r w:rsidRPr="000E1B8F">
        <w:t xml:space="preserve">, </w:t>
      </w:r>
      <w:r>
        <w:t xml:space="preserve">si possible </w:t>
      </w:r>
      <w:r w:rsidRPr="000E1B8F">
        <w:t>en lien avec la vie de la classe</w:t>
      </w:r>
      <w:r>
        <w:t>, d’autres lectures ou d’autres moments de compréhension</w:t>
      </w:r>
      <w:r w:rsidR="00446B10">
        <w:t xml:space="preserve">. Les élèves doivent savoir que l’écoute d’une histoire n’est pas un processus passif. </w:t>
      </w:r>
    </w:p>
    <w:p w14:paraId="71109F82" w14:textId="0FA8220C" w:rsidR="00025DED" w:rsidRDefault="004E278C" w:rsidP="004E278C">
      <w:pPr>
        <w:pStyle w:val="Titre4"/>
      </w:pPr>
      <w:r>
        <w:t>10 ‘ : Présentation du lexique</w:t>
      </w:r>
    </w:p>
    <w:p w14:paraId="7CBAC294" w14:textId="276B8D08" w:rsidR="004E278C" w:rsidRDefault="004E278C" w:rsidP="004E278C">
      <w:pPr>
        <w:jc w:val="both"/>
        <w:rPr>
          <w:rFonts w:ascii="Calibri" w:hAnsi="Calibri" w:cs="Calibri"/>
        </w:rPr>
      </w:pPr>
      <w:r>
        <w:rPr>
          <w:rFonts w:ascii="Calibri" w:hAnsi="Calibri" w:cs="Calibri"/>
        </w:rPr>
        <w:t>Il existe une corrélation entre la quantité de lexique dont dispose l’enfant et la qualité de la compréhension.</w:t>
      </w:r>
    </w:p>
    <w:p w14:paraId="23C03C89" w14:textId="27490EF5" w:rsidR="004E278C" w:rsidRDefault="004E278C" w:rsidP="004E278C">
      <w:pPr>
        <w:jc w:val="both"/>
        <w:rPr>
          <w:rFonts w:ascii="Calibri" w:hAnsi="Calibri" w:cs="Calibri"/>
        </w:rPr>
      </w:pPr>
      <w:r>
        <w:rPr>
          <w:rFonts w:ascii="Calibri" w:hAnsi="Calibri" w:cs="Calibri"/>
        </w:rPr>
        <w:t xml:space="preserve">Toutes les séances commencent par une phase </w:t>
      </w:r>
      <w:r w:rsidRPr="00C8081D">
        <w:rPr>
          <w:rFonts w:ascii="Calibri" w:hAnsi="Calibri" w:cs="Calibri"/>
          <w:b/>
        </w:rPr>
        <w:t>d’enseignement du vocabulaire</w:t>
      </w:r>
      <w:r>
        <w:rPr>
          <w:rFonts w:ascii="Calibri" w:hAnsi="Calibri" w:cs="Calibri"/>
        </w:rPr>
        <w:t xml:space="preserve">. Les mots ou expressions sont expliquées. Il s’agit de définir explicitement le vocabulaire avant la lecture de l’épisode, grâce aux supports préparés, avec plusieurs représentations du même mot. Il faut proposer des multiplies liens sémantiques. Lors de la lecture de nouveaux épisodes d’un même récit, on peut réviser, mémoriser et réutiliser le lexique des épisodes précédents. </w:t>
      </w:r>
    </w:p>
    <w:p w14:paraId="1EC908D7" w14:textId="5D00AA53" w:rsidR="004E278C" w:rsidRDefault="004E278C" w:rsidP="004E278C">
      <w:pPr>
        <w:jc w:val="both"/>
        <w:rPr>
          <w:rFonts w:ascii="Calibri" w:hAnsi="Calibri" w:cs="Calibri"/>
        </w:rPr>
      </w:pPr>
      <w:r>
        <w:rPr>
          <w:rFonts w:ascii="Calibri" w:hAnsi="Calibri" w:cs="Calibri"/>
        </w:rPr>
        <w:t xml:space="preserve">Il est important de garder des </w:t>
      </w:r>
      <w:r w:rsidRPr="00C8081D">
        <w:rPr>
          <w:rFonts w:ascii="Calibri" w:hAnsi="Calibri" w:cs="Calibri"/>
          <w:b/>
        </w:rPr>
        <w:t>traces des apprentissages lexicaux </w:t>
      </w:r>
      <w:r>
        <w:rPr>
          <w:rFonts w:ascii="Calibri" w:hAnsi="Calibri" w:cs="Calibri"/>
        </w:rPr>
        <w:t>: affichage, boîte de cartes des mots…, puis d’intégrer les expressions et les mots nouveaux dans d’autres activités de la classe.</w:t>
      </w:r>
    </w:p>
    <w:p w14:paraId="27C184E3" w14:textId="33619EFC" w:rsidR="004E278C" w:rsidRPr="00025DED" w:rsidRDefault="004E278C" w:rsidP="00025DED">
      <w:pPr>
        <w:jc w:val="both"/>
        <w:rPr>
          <w:rFonts w:ascii="Calibri" w:hAnsi="Calibri" w:cs="Calibri"/>
        </w:rPr>
      </w:pPr>
      <w:r>
        <w:rPr>
          <w:rFonts w:ascii="Calibri" w:hAnsi="Calibri" w:cs="Calibri"/>
        </w:rPr>
        <w:t xml:space="preserve">Les élèves savent qu’ils doivent « apprendre à mettre les mots en mémoire », en les prononçant à haute voix, en utilisant </w:t>
      </w:r>
      <w:r w:rsidR="00C8081D">
        <w:rPr>
          <w:rFonts w:ascii="Calibri" w:hAnsi="Calibri" w:cs="Calibri"/>
        </w:rPr>
        <w:t xml:space="preserve">par exemple </w:t>
      </w:r>
      <w:r>
        <w:rPr>
          <w:rFonts w:ascii="Calibri" w:hAnsi="Calibri" w:cs="Calibri"/>
        </w:rPr>
        <w:t>la « dictée motrice » pour associer le mot à un geste le représentant.</w:t>
      </w:r>
    </w:p>
    <w:p w14:paraId="4C4AD2BC" w14:textId="382F4195" w:rsidR="004E278C" w:rsidRDefault="005719A1" w:rsidP="004E278C">
      <w:pPr>
        <w:pStyle w:val="Titre4"/>
        <w:rPr>
          <w:b/>
          <w:u w:val="single"/>
        </w:rPr>
      </w:pPr>
      <w:r>
        <w:t>15</w:t>
      </w:r>
      <w:r w:rsidR="004E278C">
        <w:t xml:space="preserve"> ‘ : </w:t>
      </w:r>
      <w:r w:rsidR="004E278C" w:rsidRPr="00025DED">
        <w:t>Construction d’une représentation mentale verbalisable</w:t>
      </w:r>
      <w:r w:rsidR="004E278C" w:rsidRPr="00025DED">
        <w:rPr>
          <w:b/>
          <w:u w:val="single"/>
        </w:rPr>
        <w:t xml:space="preserve"> </w:t>
      </w:r>
    </w:p>
    <w:p w14:paraId="5DEFEA67" w14:textId="77777777" w:rsidR="00777209" w:rsidRDefault="00777209" w:rsidP="004E278C">
      <w:pPr>
        <w:jc w:val="both"/>
        <w:rPr>
          <w:rFonts w:ascii="Calibri" w:hAnsi="Calibri" w:cs="Calibri"/>
          <w:b/>
          <w:u w:val="single"/>
        </w:rPr>
      </w:pPr>
    </w:p>
    <w:p w14:paraId="07FF8B92" w14:textId="240E4904" w:rsidR="004E278C" w:rsidRDefault="004E278C" w:rsidP="004E278C">
      <w:pPr>
        <w:jc w:val="both"/>
        <w:rPr>
          <w:rFonts w:ascii="Calibri" w:hAnsi="Calibri" w:cs="Calibri"/>
        </w:rPr>
      </w:pPr>
      <w:r w:rsidRPr="004E278C">
        <w:rPr>
          <w:rFonts w:ascii="Calibri" w:hAnsi="Calibri" w:cs="Calibri"/>
        </w:rPr>
        <w:t xml:space="preserve">Il s’agit de travailler les compétences narratives en </w:t>
      </w:r>
      <w:r w:rsidRPr="004E278C">
        <w:rPr>
          <w:rFonts w:ascii="Calibri" w:hAnsi="Calibri" w:cs="Calibri"/>
          <w:b/>
        </w:rPr>
        <w:t>réception</w:t>
      </w:r>
      <w:r w:rsidRPr="004E278C">
        <w:rPr>
          <w:rFonts w:ascii="Calibri" w:hAnsi="Calibri" w:cs="Calibri"/>
        </w:rPr>
        <w:t xml:space="preserve">. </w:t>
      </w:r>
    </w:p>
    <w:p w14:paraId="5313E4E3" w14:textId="77777777" w:rsidR="004E278C" w:rsidRPr="004E278C" w:rsidRDefault="004E278C" w:rsidP="004E278C">
      <w:pPr>
        <w:jc w:val="both"/>
        <w:rPr>
          <w:rFonts w:ascii="Calibri" w:hAnsi="Calibri" w:cs="Calibri"/>
        </w:rPr>
      </w:pPr>
    </w:p>
    <w:p w14:paraId="21F74AC0" w14:textId="77777777" w:rsidR="00904922" w:rsidRPr="00FE12B8" w:rsidRDefault="00904922" w:rsidP="009629D8">
      <w:pPr>
        <w:pStyle w:val="Pardeliste"/>
        <w:numPr>
          <w:ilvl w:val="0"/>
          <w:numId w:val="7"/>
        </w:numPr>
        <w:jc w:val="both"/>
        <w:rPr>
          <w:rStyle w:val="Emphaseintense"/>
        </w:rPr>
      </w:pPr>
      <w:r w:rsidRPr="00FE12B8">
        <w:rPr>
          <w:rStyle w:val="Emphaseintense"/>
        </w:rPr>
        <w:t>Dissocier la présentation du texte de celle de l’illustration</w:t>
      </w:r>
    </w:p>
    <w:p w14:paraId="26FB6245" w14:textId="77777777" w:rsidR="00904922" w:rsidRDefault="00904922" w:rsidP="009629D8">
      <w:pPr>
        <w:jc w:val="both"/>
        <w:rPr>
          <w:rFonts w:ascii="Calibri" w:hAnsi="Calibri" w:cs="Calibri"/>
        </w:rPr>
      </w:pPr>
      <w:r>
        <w:rPr>
          <w:rFonts w:ascii="Calibri" w:hAnsi="Calibri" w:cs="Calibri"/>
        </w:rPr>
        <w:t xml:space="preserve">L’enseignant lit </w:t>
      </w:r>
      <w:r w:rsidR="0099130A">
        <w:rPr>
          <w:rFonts w:ascii="Calibri" w:hAnsi="Calibri" w:cs="Calibri"/>
        </w:rPr>
        <w:t>un épisode</w:t>
      </w:r>
      <w:r w:rsidR="002726E8">
        <w:rPr>
          <w:rFonts w:ascii="Calibri" w:hAnsi="Calibri" w:cs="Calibri"/>
        </w:rPr>
        <w:t xml:space="preserve">. </w:t>
      </w:r>
      <w:r w:rsidR="002726E8" w:rsidRPr="00E33BEE">
        <w:rPr>
          <w:rFonts w:ascii="Calibri" w:hAnsi="Calibri" w:cs="Calibri"/>
          <w:b/>
        </w:rPr>
        <w:t>L</w:t>
      </w:r>
      <w:r w:rsidRPr="00E33BEE">
        <w:rPr>
          <w:rFonts w:ascii="Calibri" w:hAnsi="Calibri" w:cs="Calibri"/>
          <w:b/>
        </w:rPr>
        <w:t xml:space="preserve">e texte </w:t>
      </w:r>
      <w:r w:rsidR="002726E8" w:rsidRPr="00E33BEE">
        <w:rPr>
          <w:rFonts w:ascii="Calibri" w:hAnsi="Calibri" w:cs="Calibri"/>
          <w:b/>
        </w:rPr>
        <w:t xml:space="preserve">est lu </w:t>
      </w:r>
      <w:r w:rsidRPr="00E33BEE">
        <w:rPr>
          <w:rFonts w:ascii="Calibri" w:hAnsi="Calibri" w:cs="Calibri"/>
          <w:b/>
        </w:rPr>
        <w:t>indépendamment de son illustration.</w:t>
      </w:r>
      <w:r w:rsidR="0099130A">
        <w:rPr>
          <w:rFonts w:ascii="Calibri" w:hAnsi="Calibri" w:cs="Calibri"/>
        </w:rPr>
        <w:t xml:space="preserve"> </w:t>
      </w:r>
    </w:p>
    <w:p w14:paraId="14F5C597" w14:textId="77777777" w:rsidR="002726E8" w:rsidRDefault="002726E8" w:rsidP="009629D8">
      <w:pPr>
        <w:jc w:val="both"/>
        <w:rPr>
          <w:rFonts w:ascii="Calibri" w:hAnsi="Calibri" w:cs="Calibri"/>
        </w:rPr>
      </w:pPr>
      <w:r>
        <w:rPr>
          <w:rFonts w:ascii="Calibri" w:hAnsi="Calibri" w:cs="Calibri"/>
        </w:rPr>
        <w:t>Les élèves ont une tâche à l‘écoute et doivent « transformer, dans leur tête, les mots du texte en dessin animé. »</w:t>
      </w:r>
    </w:p>
    <w:p w14:paraId="33A9E123" w14:textId="77777777" w:rsidR="00C10C4C" w:rsidRDefault="00C10C4C" w:rsidP="009629D8">
      <w:pPr>
        <w:jc w:val="both"/>
        <w:rPr>
          <w:rFonts w:ascii="Calibri" w:hAnsi="Calibri" w:cs="Calibri"/>
        </w:rPr>
      </w:pPr>
    </w:p>
    <w:p w14:paraId="63101576" w14:textId="77777777" w:rsidR="00FE12B8" w:rsidRPr="00904922" w:rsidRDefault="00FE12B8" w:rsidP="009629D8">
      <w:pPr>
        <w:jc w:val="both"/>
        <w:rPr>
          <w:rFonts w:ascii="Calibri" w:hAnsi="Calibri" w:cs="Calibri"/>
        </w:rPr>
      </w:pPr>
    </w:p>
    <w:p w14:paraId="172EC6CC" w14:textId="77777777" w:rsidR="000C0383" w:rsidRPr="00FE12B8" w:rsidRDefault="00C10C4C" w:rsidP="009629D8">
      <w:pPr>
        <w:pStyle w:val="Pardeliste"/>
        <w:numPr>
          <w:ilvl w:val="0"/>
          <w:numId w:val="7"/>
        </w:numPr>
        <w:jc w:val="both"/>
        <w:rPr>
          <w:rStyle w:val="Emphaseintense"/>
        </w:rPr>
      </w:pPr>
      <w:r w:rsidRPr="00FE12B8">
        <w:rPr>
          <w:rStyle w:val="Emphaseintense"/>
        </w:rPr>
        <w:t>Lire puis raconter</w:t>
      </w:r>
    </w:p>
    <w:p w14:paraId="788D33BB" w14:textId="77777777" w:rsidR="00FA336C" w:rsidRDefault="00FA336C" w:rsidP="009629D8">
      <w:pPr>
        <w:jc w:val="both"/>
        <w:rPr>
          <w:rFonts w:ascii="Calibri" w:hAnsi="Calibri" w:cs="Calibri"/>
        </w:rPr>
      </w:pPr>
      <w:r>
        <w:rPr>
          <w:rFonts w:ascii="Calibri" w:hAnsi="Calibri" w:cs="Calibri"/>
        </w:rPr>
        <w:t xml:space="preserve">L’enseignant raconte l’épisode </w:t>
      </w:r>
      <w:r w:rsidR="0088618C" w:rsidRPr="00C10C4C">
        <w:rPr>
          <w:rFonts w:ascii="Calibri" w:hAnsi="Calibri" w:cs="Calibri"/>
          <w:b/>
        </w:rPr>
        <w:t>sans garder le livre dans les mains</w:t>
      </w:r>
      <w:r w:rsidR="00C10C4C">
        <w:rPr>
          <w:rFonts w:ascii="Calibri" w:hAnsi="Calibri" w:cs="Calibri"/>
          <w:b/>
        </w:rPr>
        <w:t xml:space="preserve">. </w:t>
      </w:r>
      <w:r w:rsidR="00C10C4C" w:rsidRPr="00C10C4C">
        <w:rPr>
          <w:rFonts w:ascii="Calibri" w:hAnsi="Calibri" w:cs="Calibri"/>
        </w:rPr>
        <w:t>Le but est</w:t>
      </w:r>
      <w:r w:rsidR="00C10C4C">
        <w:rPr>
          <w:rFonts w:ascii="Calibri" w:hAnsi="Calibri" w:cs="Calibri"/>
          <w:b/>
        </w:rPr>
        <w:t xml:space="preserve"> </w:t>
      </w:r>
      <w:r w:rsidR="00C10C4C" w:rsidRPr="00C10C4C">
        <w:rPr>
          <w:rFonts w:ascii="Calibri" w:hAnsi="Calibri" w:cs="Calibri"/>
        </w:rPr>
        <w:t>d’</w:t>
      </w:r>
      <w:r w:rsidR="00C10C4C">
        <w:rPr>
          <w:rFonts w:ascii="Calibri" w:hAnsi="Calibri" w:cs="Calibri"/>
        </w:rPr>
        <w:t>« </w:t>
      </w:r>
      <w:r w:rsidR="00A861BB">
        <w:rPr>
          <w:rFonts w:ascii="Calibri" w:hAnsi="Calibri" w:cs="Calibri"/>
        </w:rPr>
        <w:t>enrichir la qualité de compréhension</w:t>
      </w:r>
      <w:r w:rsidR="00C10C4C">
        <w:rPr>
          <w:rFonts w:ascii="Calibri" w:hAnsi="Calibri" w:cs="Calibri"/>
        </w:rPr>
        <w:t> »</w:t>
      </w:r>
      <w:r w:rsidR="00A861BB">
        <w:rPr>
          <w:rFonts w:ascii="Calibri" w:hAnsi="Calibri" w:cs="Calibri"/>
        </w:rPr>
        <w:t xml:space="preserve"> et </w:t>
      </w:r>
      <w:r w:rsidR="00C10C4C">
        <w:rPr>
          <w:rFonts w:ascii="Calibri" w:hAnsi="Calibri" w:cs="Calibri"/>
        </w:rPr>
        <w:t>de</w:t>
      </w:r>
      <w:r w:rsidR="00A861BB">
        <w:rPr>
          <w:rFonts w:ascii="Calibri" w:hAnsi="Calibri" w:cs="Calibri"/>
        </w:rPr>
        <w:t xml:space="preserve"> </w:t>
      </w:r>
      <w:r w:rsidR="00C10C4C">
        <w:rPr>
          <w:rFonts w:ascii="Calibri" w:hAnsi="Calibri" w:cs="Calibri"/>
        </w:rPr>
        <w:t xml:space="preserve">permettre aux élèves de différencier les caractéristiques de la </w:t>
      </w:r>
      <w:r w:rsidR="00A861BB">
        <w:rPr>
          <w:rFonts w:ascii="Calibri" w:hAnsi="Calibri" w:cs="Calibri"/>
        </w:rPr>
        <w:t xml:space="preserve">langue écrite </w:t>
      </w:r>
      <w:r w:rsidR="00C10C4C">
        <w:rPr>
          <w:rFonts w:ascii="Calibri" w:hAnsi="Calibri" w:cs="Calibri"/>
        </w:rPr>
        <w:t>« </w:t>
      </w:r>
      <w:r w:rsidR="00A861BB">
        <w:rPr>
          <w:rFonts w:ascii="Calibri" w:hAnsi="Calibri" w:cs="Calibri"/>
        </w:rPr>
        <w:t>immuable</w:t>
      </w:r>
      <w:r w:rsidR="00C10C4C">
        <w:rPr>
          <w:rFonts w:ascii="Calibri" w:hAnsi="Calibri" w:cs="Calibri"/>
        </w:rPr>
        <w:t> »</w:t>
      </w:r>
      <w:r w:rsidR="00A861BB">
        <w:rPr>
          <w:rFonts w:ascii="Calibri" w:hAnsi="Calibri" w:cs="Calibri"/>
        </w:rPr>
        <w:t xml:space="preserve"> (</w:t>
      </w:r>
      <w:r w:rsidR="00C10C4C">
        <w:rPr>
          <w:rFonts w:ascii="Calibri" w:hAnsi="Calibri" w:cs="Calibri"/>
        </w:rPr>
        <w:t xml:space="preserve">celle qui est </w:t>
      </w:r>
      <w:r w:rsidR="00A861BB">
        <w:rPr>
          <w:rFonts w:ascii="Calibri" w:hAnsi="Calibri" w:cs="Calibri"/>
        </w:rPr>
        <w:t>lue) de la langue orale (</w:t>
      </w:r>
      <w:r w:rsidR="00C10C4C">
        <w:rPr>
          <w:rFonts w:ascii="Calibri" w:hAnsi="Calibri" w:cs="Calibri"/>
        </w:rPr>
        <w:t xml:space="preserve">celle qui est </w:t>
      </w:r>
      <w:r w:rsidR="00A861BB">
        <w:rPr>
          <w:rFonts w:ascii="Calibri" w:hAnsi="Calibri" w:cs="Calibri"/>
        </w:rPr>
        <w:t>racontée)</w:t>
      </w:r>
      <w:r w:rsidR="00C10C4C">
        <w:rPr>
          <w:rFonts w:ascii="Calibri" w:hAnsi="Calibri" w:cs="Calibri"/>
        </w:rPr>
        <w:t>.</w:t>
      </w:r>
    </w:p>
    <w:p w14:paraId="5C0692E7" w14:textId="77777777" w:rsidR="00C10C4C" w:rsidRDefault="00C10C4C" w:rsidP="009629D8">
      <w:pPr>
        <w:jc w:val="both"/>
        <w:rPr>
          <w:rFonts w:ascii="Calibri" w:hAnsi="Calibri" w:cs="Calibri"/>
        </w:rPr>
      </w:pPr>
      <w:r>
        <w:rPr>
          <w:rFonts w:ascii="Calibri" w:hAnsi="Calibri" w:cs="Calibri"/>
        </w:rPr>
        <w:t>Pour se faire, l’</w:t>
      </w:r>
      <w:r w:rsidR="00A91DEF">
        <w:rPr>
          <w:rFonts w:ascii="Calibri" w:hAnsi="Calibri" w:cs="Calibri"/>
        </w:rPr>
        <w:t xml:space="preserve">enseignant devra : </w:t>
      </w:r>
    </w:p>
    <w:p w14:paraId="033E9F6F" w14:textId="77777777" w:rsidR="000C0383" w:rsidRPr="00A91DEF" w:rsidRDefault="00A91DEF" w:rsidP="009629D8">
      <w:pPr>
        <w:pStyle w:val="Pardeliste"/>
        <w:numPr>
          <w:ilvl w:val="0"/>
          <w:numId w:val="8"/>
        </w:numPr>
        <w:jc w:val="both"/>
        <w:rPr>
          <w:rFonts w:ascii="Calibri" w:hAnsi="Calibri" w:cs="Calibri"/>
        </w:rPr>
      </w:pPr>
      <w:r>
        <w:rPr>
          <w:rFonts w:ascii="Calibri" w:hAnsi="Calibri" w:cs="Calibri"/>
        </w:rPr>
        <w:t>reformuler</w:t>
      </w:r>
      <w:r w:rsidR="00FA336C" w:rsidRPr="00A91DEF">
        <w:rPr>
          <w:rFonts w:ascii="Calibri" w:hAnsi="Calibri" w:cs="Calibri"/>
        </w:rPr>
        <w:t xml:space="preserve"> avec un lexique adapté à la compréhension des élèves</w:t>
      </w:r>
    </w:p>
    <w:p w14:paraId="14770DF0" w14:textId="77777777" w:rsidR="00FA336C" w:rsidRPr="00A91DEF" w:rsidRDefault="00A91DEF" w:rsidP="009629D8">
      <w:pPr>
        <w:pStyle w:val="Pardeliste"/>
        <w:numPr>
          <w:ilvl w:val="0"/>
          <w:numId w:val="8"/>
        </w:numPr>
        <w:jc w:val="both"/>
        <w:rPr>
          <w:rFonts w:ascii="Calibri" w:hAnsi="Calibri" w:cs="Calibri"/>
        </w:rPr>
      </w:pPr>
      <w:r>
        <w:rPr>
          <w:rFonts w:ascii="Calibri" w:hAnsi="Calibri" w:cs="Calibri"/>
        </w:rPr>
        <w:t xml:space="preserve">rendre </w:t>
      </w:r>
      <w:r w:rsidR="00A861BB" w:rsidRPr="00A91DEF">
        <w:rPr>
          <w:rFonts w:ascii="Calibri" w:hAnsi="Calibri" w:cs="Calibri"/>
        </w:rPr>
        <w:t>l’implicite</w:t>
      </w:r>
      <w:r>
        <w:rPr>
          <w:rFonts w:ascii="Calibri" w:hAnsi="Calibri" w:cs="Calibri"/>
        </w:rPr>
        <w:t xml:space="preserve"> explicite</w:t>
      </w:r>
    </w:p>
    <w:p w14:paraId="365E74E6" w14:textId="77777777" w:rsidR="00A861BB" w:rsidRPr="00A91DEF" w:rsidRDefault="00A91DEF" w:rsidP="009629D8">
      <w:pPr>
        <w:pStyle w:val="Pardeliste"/>
        <w:numPr>
          <w:ilvl w:val="0"/>
          <w:numId w:val="8"/>
        </w:numPr>
        <w:jc w:val="both"/>
        <w:rPr>
          <w:rFonts w:ascii="Calibri" w:hAnsi="Calibri" w:cs="Calibri"/>
        </w:rPr>
      </w:pPr>
      <w:r>
        <w:rPr>
          <w:rFonts w:ascii="Calibri" w:hAnsi="Calibri" w:cs="Calibri"/>
        </w:rPr>
        <w:t>faire</w:t>
      </w:r>
      <w:r w:rsidR="00A861BB" w:rsidRPr="00A91DEF">
        <w:rPr>
          <w:rFonts w:ascii="Calibri" w:hAnsi="Calibri" w:cs="Calibri"/>
        </w:rPr>
        <w:t xml:space="preserve"> des pauses aux moments clés</w:t>
      </w:r>
    </w:p>
    <w:p w14:paraId="60B77BB0" w14:textId="77777777" w:rsidR="00A861BB" w:rsidRPr="00A91DEF" w:rsidRDefault="00A91DEF" w:rsidP="009629D8">
      <w:pPr>
        <w:pStyle w:val="Pardeliste"/>
        <w:numPr>
          <w:ilvl w:val="0"/>
          <w:numId w:val="8"/>
        </w:numPr>
        <w:jc w:val="both"/>
        <w:rPr>
          <w:rFonts w:ascii="Calibri" w:hAnsi="Calibri" w:cs="Calibri"/>
        </w:rPr>
      </w:pPr>
      <w:r>
        <w:rPr>
          <w:rFonts w:ascii="Calibri" w:hAnsi="Calibri" w:cs="Calibri"/>
        </w:rPr>
        <w:t xml:space="preserve">théâtraliser </w:t>
      </w:r>
      <w:r w:rsidR="00A861BB" w:rsidRPr="00A91DEF">
        <w:rPr>
          <w:rFonts w:ascii="Calibri" w:hAnsi="Calibri" w:cs="Calibri"/>
        </w:rPr>
        <w:t xml:space="preserve">en  bruitant, mimant, jouant sur les intonations et les voix pour aider à l’identification des </w:t>
      </w:r>
      <w:r w:rsidR="00A313B1">
        <w:rPr>
          <w:rFonts w:ascii="Calibri" w:hAnsi="Calibri" w:cs="Calibri"/>
        </w:rPr>
        <w:t xml:space="preserve">différents </w:t>
      </w:r>
      <w:r w:rsidR="00A861BB" w:rsidRPr="00A91DEF">
        <w:rPr>
          <w:rFonts w:ascii="Calibri" w:hAnsi="Calibri" w:cs="Calibri"/>
        </w:rPr>
        <w:t>personnages</w:t>
      </w:r>
    </w:p>
    <w:p w14:paraId="7A10EA7F" w14:textId="77777777" w:rsidR="00FA336C" w:rsidRDefault="00FA336C" w:rsidP="009629D8">
      <w:pPr>
        <w:jc w:val="both"/>
        <w:rPr>
          <w:rFonts w:ascii="Calibri" w:hAnsi="Calibri" w:cs="Calibri"/>
        </w:rPr>
      </w:pPr>
    </w:p>
    <w:p w14:paraId="760108FD" w14:textId="0161DF85" w:rsidR="000C0383" w:rsidRPr="00FE12B8" w:rsidRDefault="00FE12B8" w:rsidP="009629D8">
      <w:pPr>
        <w:pStyle w:val="Pardeliste"/>
        <w:numPr>
          <w:ilvl w:val="0"/>
          <w:numId w:val="7"/>
        </w:numPr>
        <w:jc w:val="both"/>
        <w:rPr>
          <w:rStyle w:val="Emphaseintense"/>
        </w:rPr>
      </w:pPr>
      <w:r>
        <w:rPr>
          <w:rStyle w:val="Emphaseintense"/>
        </w:rPr>
        <w:t>Travailler sur l’</w:t>
      </w:r>
      <w:r w:rsidR="000139E8" w:rsidRPr="00FE12B8">
        <w:rPr>
          <w:rStyle w:val="Emphaseintense"/>
        </w:rPr>
        <w:t xml:space="preserve">enchainement </w:t>
      </w:r>
      <w:r>
        <w:rPr>
          <w:rStyle w:val="Emphaseintense"/>
        </w:rPr>
        <w:t>des évènements</w:t>
      </w:r>
    </w:p>
    <w:p w14:paraId="20C2BFAF" w14:textId="280B381C" w:rsidR="000C0383" w:rsidRDefault="000C14E0" w:rsidP="009629D8">
      <w:pPr>
        <w:jc w:val="both"/>
        <w:rPr>
          <w:rFonts w:ascii="Calibri" w:hAnsi="Calibri" w:cs="Calibri"/>
        </w:rPr>
      </w:pPr>
      <w:r>
        <w:rPr>
          <w:rFonts w:ascii="Calibri" w:hAnsi="Calibri" w:cs="Calibri"/>
        </w:rPr>
        <w:t xml:space="preserve">L’enseignant amène </w:t>
      </w:r>
      <w:r w:rsidR="00E60227">
        <w:rPr>
          <w:rFonts w:ascii="Calibri" w:hAnsi="Calibri" w:cs="Calibri"/>
        </w:rPr>
        <w:t>les élèves</w:t>
      </w:r>
      <w:r w:rsidR="00F86525">
        <w:rPr>
          <w:rFonts w:ascii="Calibri" w:hAnsi="Calibri" w:cs="Calibri"/>
        </w:rPr>
        <w:t xml:space="preserve"> à faire des liens</w:t>
      </w:r>
      <w:r w:rsidR="00FE12B8">
        <w:rPr>
          <w:rFonts w:ascii="Calibri" w:hAnsi="Calibri" w:cs="Calibri"/>
        </w:rPr>
        <w:t xml:space="preserve"> entre les évènements du récit,</w:t>
      </w:r>
      <w:r w:rsidR="00F86525">
        <w:rPr>
          <w:rFonts w:ascii="Calibri" w:hAnsi="Calibri" w:cs="Calibri"/>
        </w:rPr>
        <w:t xml:space="preserve"> </w:t>
      </w:r>
      <w:r w:rsidR="00FE12B8">
        <w:rPr>
          <w:rFonts w:ascii="Calibri" w:hAnsi="Calibri" w:cs="Calibri"/>
        </w:rPr>
        <w:t xml:space="preserve">à </w:t>
      </w:r>
      <w:r w:rsidR="00F86525">
        <w:rPr>
          <w:rFonts w:ascii="Calibri" w:hAnsi="Calibri" w:cs="Calibri"/>
        </w:rPr>
        <w:t xml:space="preserve">trouver des critères </w:t>
      </w:r>
      <w:r w:rsidR="00FE12B8">
        <w:rPr>
          <w:rFonts w:ascii="Calibri" w:hAnsi="Calibri" w:cs="Calibri"/>
        </w:rPr>
        <w:t>chronologiques et logiques</w:t>
      </w:r>
      <w:r w:rsidR="00F86525">
        <w:rPr>
          <w:rFonts w:ascii="Calibri" w:hAnsi="Calibri" w:cs="Calibri"/>
        </w:rPr>
        <w:t>…</w:t>
      </w:r>
      <w:r w:rsidR="00FE12B8">
        <w:rPr>
          <w:rFonts w:ascii="Calibri" w:hAnsi="Calibri" w:cs="Calibri"/>
        </w:rPr>
        <w:t xml:space="preserve"> pour mieux les mémoriser.</w:t>
      </w:r>
    </w:p>
    <w:p w14:paraId="683C848E" w14:textId="77777777" w:rsidR="005719A1" w:rsidRDefault="005719A1" w:rsidP="009629D8">
      <w:pPr>
        <w:jc w:val="both"/>
        <w:rPr>
          <w:rFonts w:ascii="Calibri" w:hAnsi="Calibri" w:cs="Calibri"/>
        </w:rPr>
      </w:pPr>
    </w:p>
    <w:p w14:paraId="6D2457FF" w14:textId="3728F5C9" w:rsidR="005719A1" w:rsidRPr="005719A1" w:rsidRDefault="00FE6A35" w:rsidP="00FE6A35">
      <w:pPr>
        <w:pStyle w:val="Sansinterligne"/>
        <w:ind w:firstLine="284"/>
      </w:pPr>
      <w:r>
        <w:rPr>
          <w:rStyle w:val="Emphaseintense"/>
        </w:rPr>
        <w:t xml:space="preserve"> </w:t>
      </w:r>
      <w:r w:rsidR="005719A1" w:rsidRPr="00FE6A35">
        <w:rPr>
          <w:rStyle w:val="Emphaseintense"/>
        </w:rPr>
        <w:t>d.</w:t>
      </w:r>
      <w:r w:rsidR="005719A1">
        <w:t xml:space="preserve"> </w:t>
      </w:r>
      <w:r w:rsidR="005719A1" w:rsidRPr="00FE12B8">
        <w:rPr>
          <w:rStyle w:val="Emphaseintense"/>
        </w:rPr>
        <w:t>Travail</w:t>
      </w:r>
      <w:r w:rsidR="00594914" w:rsidRPr="00FE12B8">
        <w:rPr>
          <w:rStyle w:val="Emphaseintense"/>
        </w:rPr>
        <w:t>ler</w:t>
      </w:r>
      <w:r w:rsidR="005719A1" w:rsidRPr="00FE12B8">
        <w:rPr>
          <w:rStyle w:val="Emphaseintense"/>
        </w:rPr>
        <w:t xml:space="preserve"> sur les inférences</w:t>
      </w:r>
    </w:p>
    <w:p w14:paraId="608C6D0F" w14:textId="00922607" w:rsidR="004E278C" w:rsidRDefault="000C14E0" w:rsidP="009629D8">
      <w:pPr>
        <w:jc w:val="both"/>
        <w:rPr>
          <w:rFonts w:ascii="Calibri" w:hAnsi="Calibri" w:cs="Calibri"/>
        </w:rPr>
      </w:pPr>
      <w:r>
        <w:rPr>
          <w:rFonts w:ascii="Calibri" w:hAnsi="Calibri" w:cs="Calibri"/>
        </w:rPr>
        <w:t>Il est très important pour les élèves d’a</w:t>
      </w:r>
      <w:r w:rsidR="005719A1">
        <w:rPr>
          <w:rFonts w:ascii="Calibri" w:hAnsi="Calibri" w:cs="Calibri"/>
        </w:rPr>
        <w:t>pprendre à s’interroger sur les états mentaux des personnages</w:t>
      </w:r>
      <w:r>
        <w:rPr>
          <w:rFonts w:ascii="Calibri" w:hAnsi="Calibri" w:cs="Calibri"/>
        </w:rPr>
        <w:t> : on peut</w:t>
      </w:r>
      <w:r w:rsidR="005719A1">
        <w:rPr>
          <w:rFonts w:ascii="Calibri" w:hAnsi="Calibri" w:cs="Calibri"/>
        </w:rPr>
        <w:t xml:space="preserve"> leur dema</w:t>
      </w:r>
      <w:r>
        <w:rPr>
          <w:rFonts w:ascii="Calibri" w:hAnsi="Calibri" w:cs="Calibri"/>
        </w:rPr>
        <w:t>nder</w:t>
      </w:r>
      <w:r w:rsidR="009E0418">
        <w:rPr>
          <w:rFonts w:ascii="Calibri" w:hAnsi="Calibri" w:cs="Calibri"/>
        </w:rPr>
        <w:t xml:space="preserve"> de se mettre à la place d’un personnage</w:t>
      </w:r>
      <w:r w:rsidR="005719A1">
        <w:rPr>
          <w:rFonts w:ascii="Calibri" w:hAnsi="Calibri" w:cs="Calibri"/>
        </w:rPr>
        <w:t xml:space="preserve"> et d’imaginer ce qu’il pense, ressent, croit…</w:t>
      </w:r>
    </w:p>
    <w:p w14:paraId="6A405418" w14:textId="356AF399" w:rsidR="009531AB" w:rsidRPr="00FE12B8" w:rsidRDefault="005719A1" w:rsidP="00FE12B8">
      <w:pPr>
        <w:pStyle w:val="Titre4"/>
      </w:pPr>
      <w:r>
        <w:t>10</w:t>
      </w:r>
      <w:r w:rsidR="004E278C">
        <w:t xml:space="preserve"> ‘ : Rappel de récit</w:t>
      </w:r>
    </w:p>
    <w:p w14:paraId="711D79CD" w14:textId="10D01CA8" w:rsidR="009531AB" w:rsidRDefault="004E278C" w:rsidP="009629D8">
      <w:pPr>
        <w:jc w:val="both"/>
        <w:rPr>
          <w:rFonts w:ascii="Calibri" w:hAnsi="Calibri" w:cs="Calibri"/>
        </w:rPr>
      </w:pPr>
      <w:r w:rsidRPr="004E278C">
        <w:rPr>
          <w:rFonts w:ascii="Calibri" w:hAnsi="Calibri" w:cs="Calibri"/>
        </w:rPr>
        <w:t xml:space="preserve">Il s’agit </w:t>
      </w:r>
      <w:r>
        <w:rPr>
          <w:rFonts w:ascii="Calibri" w:hAnsi="Calibri" w:cs="Calibri"/>
        </w:rPr>
        <w:t xml:space="preserve">cette fois </w:t>
      </w:r>
      <w:r w:rsidRPr="004E278C">
        <w:rPr>
          <w:rFonts w:ascii="Calibri" w:hAnsi="Calibri" w:cs="Calibri"/>
        </w:rPr>
        <w:t xml:space="preserve">de travailler les compétences narratives en </w:t>
      </w:r>
      <w:r>
        <w:rPr>
          <w:rFonts w:ascii="Calibri" w:hAnsi="Calibri" w:cs="Calibri"/>
          <w:b/>
        </w:rPr>
        <w:t>product</w:t>
      </w:r>
      <w:r w:rsidRPr="004E278C">
        <w:rPr>
          <w:rFonts w:ascii="Calibri" w:hAnsi="Calibri" w:cs="Calibri"/>
          <w:b/>
        </w:rPr>
        <w:t>ion</w:t>
      </w:r>
      <w:r w:rsidR="00446B10">
        <w:rPr>
          <w:rFonts w:ascii="Calibri" w:hAnsi="Calibri" w:cs="Calibri"/>
        </w:rPr>
        <w:t xml:space="preserve">, et de développer ainsi </w:t>
      </w:r>
      <w:r w:rsidR="00202518">
        <w:rPr>
          <w:rFonts w:ascii="Calibri" w:hAnsi="Calibri" w:cs="Calibri"/>
        </w:rPr>
        <w:t>la m</w:t>
      </w:r>
      <w:r w:rsidR="008F3045">
        <w:rPr>
          <w:rFonts w:ascii="Calibri" w:hAnsi="Calibri" w:cs="Calibri"/>
        </w:rPr>
        <w:t>aîtrise du langage</w:t>
      </w:r>
      <w:r w:rsidR="0071634D">
        <w:rPr>
          <w:rFonts w:ascii="Calibri" w:hAnsi="Calibri" w:cs="Calibri"/>
        </w:rPr>
        <w:t xml:space="preserve"> d’évocation</w:t>
      </w:r>
      <w:r w:rsidR="007A16A0">
        <w:rPr>
          <w:rFonts w:ascii="Calibri" w:hAnsi="Calibri" w:cs="Calibri"/>
        </w:rPr>
        <w:t xml:space="preserve">. </w:t>
      </w:r>
      <w:r w:rsidR="00202518">
        <w:rPr>
          <w:rFonts w:ascii="Calibri" w:hAnsi="Calibri" w:cs="Calibri"/>
        </w:rPr>
        <w:t>« </w:t>
      </w:r>
      <w:r w:rsidR="007A16A0">
        <w:rPr>
          <w:rFonts w:ascii="Calibri" w:hAnsi="Calibri" w:cs="Calibri"/>
        </w:rPr>
        <w:t>L’activité de rappel de récit finalise la tâche d’écoute de la lecture oralisée</w:t>
      </w:r>
      <w:r w:rsidR="00202518">
        <w:rPr>
          <w:rFonts w:ascii="Calibri" w:hAnsi="Calibri" w:cs="Calibri"/>
        </w:rPr>
        <w:t> ».</w:t>
      </w:r>
      <w:r w:rsidR="00446B10">
        <w:rPr>
          <w:rFonts w:ascii="Calibri" w:hAnsi="Calibri" w:cs="Calibri"/>
        </w:rPr>
        <w:t xml:space="preserve"> </w:t>
      </w:r>
      <w:r w:rsidR="00202518">
        <w:rPr>
          <w:rFonts w:ascii="Calibri" w:hAnsi="Calibri" w:cs="Calibri"/>
        </w:rPr>
        <w:t>Les élèves apprennent à « </w:t>
      </w:r>
      <w:r w:rsidR="000757D8">
        <w:rPr>
          <w:rFonts w:ascii="Calibri" w:hAnsi="Calibri" w:cs="Calibri"/>
        </w:rPr>
        <w:t xml:space="preserve">organiser les informations et planifier le discours, soigner la mise en mots assurer la cohérence textuelle, </w:t>
      </w:r>
      <w:r w:rsidR="00202518">
        <w:rPr>
          <w:rFonts w:ascii="Calibri" w:hAnsi="Calibri" w:cs="Calibri"/>
        </w:rPr>
        <w:t>[…]</w:t>
      </w:r>
      <w:r w:rsidR="00AD074A">
        <w:rPr>
          <w:rFonts w:ascii="Calibri" w:hAnsi="Calibri" w:cs="Calibri"/>
        </w:rPr>
        <w:t xml:space="preserve"> </w:t>
      </w:r>
      <w:r w:rsidR="000757D8">
        <w:rPr>
          <w:rFonts w:ascii="Calibri" w:hAnsi="Calibri" w:cs="Calibri"/>
        </w:rPr>
        <w:t>ne pas oublier de relate</w:t>
      </w:r>
      <w:r w:rsidR="00AD074A">
        <w:rPr>
          <w:rFonts w:ascii="Calibri" w:hAnsi="Calibri" w:cs="Calibri"/>
        </w:rPr>
        <w:t>r des informations essentielles »</w:t>
      </w:r>
      <w:r>
        <w:rPr>
          <w:rFonts w:ascii="Calibri" w:hAnsi="Calibri" w:cs="Calibri"/>
        </w:rPr>
        <w:t>.</w:t>
      </w:r>
    </w:p>
    <w:p w14:paraId="0F230DC1" w14:textId="77777777" w:rsidR="004E278C" w:rsidRDefault="004E278C" w:rsidP="009629D8">
      <w:pPr>
        <w:jc w:val="both"/>
        <w:rPr>
          <w:rFonts w:ascii="Calibri" w:hAnsi="Calibri" w:cs="Calibri"/>
        </w:rPr>
      </w:pPr>
    </w:p>
    <w:p w14:paraId="4F9845C4" w14:textId="22C8A6C8" w:rsidR="00AD074A" w:rsidRPr="00FE12B8" w:rsidRDefault="00AD074A" w:rsidP="009629D8">
      <w:pPr>
        <w:pStyle w:val="Pardeliste"/>
        <w:numPr>
          <w:ilvl w:val="0"/>
          <w:numId w:val="9"/>
        </w:numPr>
        <w:jc w:val="both"/>
        <w:rPr>
          <w:rStyle w:val="Emphaseintense"/>
        </w:rPr>
      </w:pPr>
      <w:r w:rsidRPr="00FE12B8">
        <w:rPr>
          <w:rStyle w:val="Emphaseintense"/>
        </w:rPr>
        <w:t>Demander à un seul élève de raconter</w:t>
      </w:r>
    </w:p>
    <w:p w14:paraId="1FB94C5E" w14:textId="77777777" w:rsidR="007A4E85" w:rsidRDefault="007A4E85" w:rsidP="009629D8">
      <w:pPr>
        <w:jc w:val="both"/>
        <w:rPr>
          <w:rFonts w:ascii="Calibri" w:hAnsi="Calibri" w:cs="Calibri"/>
        </w:rPr>
      </w:pPr>
      <w:r w:rsidRPr="00AD074A">
        <w:rPr>
          <w:rFonts w:ascii="Calibri" w:hAnsi="Calibri" w:cs="Calibri"/>
        </w:rPr>
        <w:t xml:space="preserve">A la fin de chaque séquence, un élève </w:t>
      </w:r>
      <w:r w:rsidR="008F4CD6" w:rsidRPr="00AD074A">
        <w:rPr>
          <w:rFonts w:ascii="Calibri" w:hAnsi="Calibri" w:cs="Calibri"/>
        </w:rPr>
        <w:t>raconter</w:t>
      </w:r>
      <w:r w:rsidR="00F86525" w:rsidRPr="00AD074A">
        <w:rPr>
          <w:rFonts w:ascii="Calibri" w:hAnsi="Calibri" w:cs="Calibri"/>
        </w:rPr>
        <w:t>a</w:t>
      </w:r>
      <w:r w:rsidRPr="00AD074A">
        <w:rPr>
          <w:rFonts w:ascii="Calibri" w:hAnsi="Calibri" w:cs="Calibri"/>
        </w:rPr>
        <w:t xml:space="preserve"> l’épisode </w:t>
      </w:r>
      <w:r w:rsidRPr="00AD074A">
        <w:rPr>
          <w:rFonts w:ascii="Calibri" w:hAnsi="Calibri" w:cs="Calibri"/>
          <w:b/>
        </w:rPr>
        <w:t xml:space="preserve">sans </w:t>
      </w:r>
      <w:r w:rsidR="008F4CD6" w:rsidRPr="00AD074A">
        <w:rPr>
          <w:rFonts w:ascii="Calibri" w:hAnsi="Calibri" w:cs="Calibri"/>
          <w:b/>
        </w:rPr>
        <w:t>être</w:t>
      </w:r>
      <w:r w:rsidRPr="00AD074A">
        <w:rPr>
          <w:rFonts w:ascii="Calibri" w:hAnsi="Calibri" w:cs="Calibri"/>
          <w:b/>
        </w:rPr>
        <w:t xml:space="preserve"> interrompu</w:t>
      </w:r>
      <w:r w:rsidRPr="00AD074A">
        <w:rPr>
          <w:rFonts w:ascii="Calibri" w:hAnsi="Calibri" w:cs="Calibri"/>
        </w:rPr>
        <w:t xml:space="preserve">. La classe </w:t>
      </w:r>
      <w:r w:rsidR="008F4CD6" w:rsidRPr="00AD074A">
        <w:rPr>
          <w:rFonts w:ascii="Calibri" w:hAnsi="Calibri" w:cs="Calibri"/>
        </w:rPr>
        <w:t>validera</w:t>
      </w:r>
      <w:r w:rsidRPr="00AD074A">
        <w:rPr>
          <w:rFonts w:ascii="Calibri" w:hAnsi="Calibri" w:cs="Calibri"/>
        </w:rPr>
        <w:t>,</w:t>
      </w:r>
      <w:r w:rsidR="00AD074A">
        <w:rPr>
          <w:rFonts w:ascii="Calibri" w:hAnsi="Calibri" w:cs="Calibri"/>
        </w:rPr>
        <w:t xml:space="preserve"> complètera, corrigera. Puis un</w:t>
      </w:r>
      <w:r w:rsidRPr="00AD074A">
        <w:rPr>
          <w:rFonts w:ascii="Calibri" w:hAnsi="Calibri" w:cs="Calibri"/>
        </w:rPr>
        <w:t xml:space="preserve"> autre élève </w:t>
      </w:r>
      <w:r w:rsidR="008F4CD6" w:rsidRPr="00AD074A">
        <w:rPr>
          <w:rFonts w:ascii="Calibri" w:hAnsi="Calibri" w:cs="Calibri"/>
        </w:rPr>
        <w:t>racontera</w:t>
      </w:r>
      <w:r w:rsidRPr="00AD074A">
        <w:rPr>
          <w:rFonts w:ascii="Calibri" w:hAnsi="Calibri" w:cs="Calibri"/>
        </w:rPr>
        <w:t xml:space="preserve"> </w:t>
      </w:r>
      <w:r w:rsidR="008F4CD6" w:rsidRPr="00AD074A">
        <w:rPr>
          <w:rFonts w:ascii="Calibri" w:hAnsi="Calibri" w:cs="Calibri"/>
        </w:rPr>
        <w:t>toute</w:t>
      </w:r>
      <w:r w:rsidRPr="00AD074A">
        <w:rPr>
          <w:rFonts w:ascii="Calibri" w:hAnsi="Calibri" w:cs="Calibri"/>
        </w:rPr>
        <w:t xml:space="preserve"> l’</w:t>
      </w:r>
      <w:r w:rsidR="008F4CD6" w:rsidRPr="00AD074A">
        <w:rPr>
          <w:rFonts w:ascii="Calibri" w:hAnsi="Calibri" w:cs="Calibri"/>
        </w:rPr>
        <w:t>histoire</w:t>
      </w:r>
      <w:r w:rsidR="00AD074A">
        <w:rPr>
          <w:rFonts w:ascii="Calibri" w:hAnsi="Calibri" w:cs="Calibri"/>
        </w:rPr>
        <w:t xml:space="preserve"> depuis le début</w:t>
      </w:r>
      <w:r w:rsidR="008F4CD6" w:rsidRPr="00AD074A">
        <w:rPr>
          <w:rFonts w:ascii="Calibri" w:hAnsi="Calibri" w:cs="Calibri"/>
        </w:rPr>
        <w:t>.  Les  illustrations de l’histoire seront affichées après le récit pour éviter que l’élève ne décrive l’image.</w:t>
      </w:r>
    </w:p>
    <w:p w14:paraId="2010E6F7" w14:textId="77777777" w:rsidR="004E278C" w:rsidRPr="00AD074A" w:rsidRDefault="004E278C" w:rsidP="009629D8">
      <w:pPr>
        <w:jc w:val="both"/>
        <w:rPr>
          <w:rFonts w:ascii="Calibri" w:hAnsi="Calibri" w:cs="Calibri"/>
        </w:rPr>
      </w:pPr>
    </w:p>
    <w:p w14:paraId="22B375A9" w14:textId="640F2E2A" w:rsidR="00AD074A" w:rsidRPr="00FE12B8" w:rsidRDefault="00FE12B8" w:rsidP="009629D8">
      <w:pPr>
        <w:pStyle w:val="Pardeliste"/>
        <w:numPr>
          <w:ilvl w:val="0"/>
          <w:numId w:val="9"/>
        </w:numPr>
        <w:jc w:val="both"/>
        <w:rPr>
          <w:rStyle w:val="Emphaseintense"/>
        </w:rPr>
      </w:pPr>
      <w:r>
        <w:rPr>
          <w:rStyle w:val="Emphaseintense"/>
        </w:rPr>
        <w:t>Varier les supports :</w:t>
      </w:r>
      <w:r w:rsidR="00AD074A" w:rsidRPr="00FE12B8">
        <w:rPr>
          <w:rStyle w:val="Emphaseintense"/>
        </w:rPr>
        <w:t xml:space="preserve"> maquette</w:t>
      </w:r>
      <w:r w:rsidR="008F4CD6" w:rsidRPr="00FE12B8">
        <w:rPr>
          <w:rStyle w:val="Emphaseintense"/>
        </w:rPr>
        <w:t xml:space="preserve">, figurines, </w:t>
      </w:r>
      <w:r w:rsidR="00AD074A" w:rsidRPr="00FE12B8">
        <w:rPr>
          <w:rStyle w:val="Emphaseintense"/>
        </w:rPr>
        <w:t>théâtre</w:t>
      </w:r>
    </w:p>
    <w:p w14:paraId="59B5A11F" w14:textId="06B2FDFF" w:rsidR="00AD074A" w:rsidRDefault="00AD074A" w:rsidP="009629D8">
      <w:pPr>
        <w:jc w:val="both"/>
        <w:rPr>
          <w:rFonts w:ascii="Calibri" w:hAnsi="Calibri" w:cs="Calibri"/>
        </w:rPr>
      </w:pPr>
      <w:r>
        <w:rPr>
          <w:rFonts w:ascii="Calibri" w:hAnsi="Calibri" w:cs="Calibri"/>
        </w:rPr>
        <w:t>« L’implication du corps dans la mise en scène améliore la qualité de la compréhension</w:t>
      </w:r>
      <w:r w:rsidR="00FE12B8">
        <w:rPr>
          <w:rFonts w:ascii="Calibri" w:hAnsi="Calibri" w:cs="Calibri"/>
        </w:rPr>
        <w:t>.</w:t>
      </w:r>
      <w:r>
        <w:rPr>
          <w:rFonts w:ascii="Calibri" w:hAnsi="Calibri" w:cs="Calibri"/>
        </w:rPr>
        <w:t> »</w:t>
      </w:r>
    </w:p>
    <w:p w14:paraId="1D32ACA9" w14:textId="44326595" w:rsidR="005719A1" w:rsidRDefault="00AD074A" w:rsidP="009629D8">
      <w:pPr>
        <w:jc w:val="both"/>
        <w:rPr>
          <w:rFonts w:ascii="Calibri" w:hAnsi="Calibri" w:cs="Calibri"/>
        </w:rPr>
      </w:pPr>
      <w:r>
        <w:rPr>
          <w:rFonts w:ascii="Calibri" w:hAnsi="Calibri" w:cs="Calibri"/>
        </w:rPr>
        <w:t>Les différents matériels, maquette</w:t>
      </w:r>
      <w:r w:rsidRPr="00AD074A">
        <w:rPr>
          <w:rFonts w:ascii="Calibri" w:hAnsi="Calibri" w:cs="Calibri"/>
        </w:rPr>
        <w:t>, figurines</w:t>
      </w:r>
      <w:r>
        <w:rPr>
          <w:rFonts w:ascii="Calibri" w:hAnsi="Calibri" w:cs="Calibri"/>
        </w:rPr>
        <w:t>,</w:t>
      </w:r>
      <w:r w:rsidRPr="00AD074A">
        <w:rPr>
          <w:rFonts w:ascii="Calibri" w:hAnsi="Calibri" w:cs="Calibri"/>
        </w:rPr>
        <w:t xml:space="preserve"> </w:t>
      </w:r>
      <w:r w:rsidR="008F4CD6" w:rsidRPr="00AD074A">
        <w:rPr>
          <w:rFonts w:ascii="Calibri" w:hAnsi="Calibri" w:cs="Calibri"/>
        </w:rPr>
        <w:t>masques</w:t>
      </w:r>
      <w:r>
        <w:rPr>
          <w:rFonts w:ascii="Calibri" w:hAnsi="Calibri" w:cs="Calibri"/>
        </w:rPr>
        <w:t xml:space="preserve"> … permettront aux élèves cette implication.</w:t>
      </w:r>
      <w:r w:rsidR="00446B10">
        <w:rPr>
          <w:rFonts w:ascii="Calibri" w:hAnsi="Calibri" w:cs="Calibri"/>
        </w:rPr>
        <w:t xml:space="preserve"> </w:t>
      </w:r>
      <w:r>
        <w:rPr>
          <w:rFonts w:ascii="Calibri" w:hAnsi="Calibri" w:cs="Calibri"/>
        </w:rPr>
        <w:t xml:space="preserve">Ils seront invités à </w:t>
      </w:r>
      <w:r w:rsidR="008F4CD6">
        <w:rPr>
          <w:rFonts w:ascii="Calibri" w:hAnsi="Calibri" w:cs="Calibri"/>
        </w:rPr>
        <w:t>jouer les épisodes.</w:t>
      </w:r>
    </w:p>
    <w:p w14:paraId="3C1682DF" w14:textId="7AD4FED3" w:rsidR="005719A1" w:rsidRDefault="005719A1" w:rsidP="005719A1">
      <w:pPr>
        <w:pStyle w:val="Titre4"/>
      </w:pPr>
      <w:r>
        <w:t>5’ : Bilan</w:t>
      </w:r>
    </w:p>
    <w:p w14:paraId="46A776AF" w14:textId="0AC2540B" w:rsidR="005719A1" w:rsidRDefault="005719A1" w:rsidP="009629D8">
      <w:pPr>
        <w:jc w:val="both"/>
        <w:rPr>
          <w:rFonts w:ascii="Calibri" w:hAnsi="Calibri" w:cs="Calibri"/>
        </w:rPr>
      </w:pPr>
      <w:r>
        <w:rPr>
          <w:rFonts w:ascii="Calibri" w:hAnsi="Calibri" w:cs="Calibri"/>
        </w:rPr>
        <w:t xml:space="preserve">Faire rappeler ce qui a été appris, ce jour et depuis le début de l’histoire. Mise en mémoire de l’histoire pour la prochaine séance. </w:t>
      </w:r>
    </w:p>
    <w:p w14:paraId="526B3CA6" w14:textId="77777777" w:rsidR="004E278C" w:rsidRDefault="004E278C" w:rsidP="009629D8">
      <w:pPr>
        <w:jc w:val="both"/>
        <w:rPr>
          <w:rFonts w:ascii="Calibri" w:hAnsi="Calibri" w:cs="Calibri"/>
        </w:rPr>
      </w:pPr>
    </w:p>
    <w:p w14:paraId="22537A8B" w14:textId="77777777" w:rsidR="00B170C0" w:rsidRDefault="00B170C0" w:rsidP="009629D8">
      <w:pPr>
        <w:jc w:val="both"/>
        <w:rPr>
          <w:rFonts w:ascii="Calibri" w:hAnsi="Calibri" w:cs="Calibri"/>
        </w:rPr>
      </w:pPr>
    </w:p>
    <w:sectPr w:rsidR="00B170C0">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AD43" w14:textId="77777777" w:rsidR="00A51411" w:rsidRDefault="00A51411" w:rsidP="00446B10">
      <w:r>
        <w:separator/>
      </w:r>
    </w:p>
  </w:endnote>
  <w:endnote w:type="continuationSeparator" w:id="0">
    <w:p w14:paraId="706AA5BC" w14:textId="77777777" w:rsidR="00A51411" w:rsidRDefault="00A51411" w:rsidP="0044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F Crayons">
    <w:panose1 w:val="00000000000000000000"/>
    <w:charset w:val="00"/>
    <w:family w:val="auto"/>
    <w:pitch w:val="variable"/>
    <w:sig w:usb0="80000003" w:usb1="00000000" w:usb2="00000000" w:usb3="00000000" w:csb0="00000001" w:csb1="00000000"/>
  </w:font>
  <w:font w:name="Chalkduster">
    <w:panose1 w:val="03050602040202020205"/>
    <w:charset w:val="00"/>
    <w:family w:val="swiss"/>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41B7" w14:textId="77777777" w:rsidR="00B249A8" w:rsidRDefault="00B249A8" w:rsidP="006C077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947E508" w14:textId="77777777" w:rsidR="00B249A8" w:rsidRDefault="00B249A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05A2" w14:textId="77777777" w:rsidR="00B249A8" w:rsidRPr="00B249A8" w:rsidRDefault="00B249A8" w:rsidP="006C0773">
    <w:pPr>
      <w:pStyle w:val="Pieddepage"/>
      <w:framePr w:wrap="none" w:vAnchor="text" w:hAnchor="margin" w:xAlign="center" w:y="1"/>
      <w:rPr>
        <w:rStyle w:val="Numrodepage"/>
        <w:sz w:val="21"/>
      </w:rPr>
    </w:pPr>
    <w:r w:rsidRPr="00B249A8">
      <w:rPr>
        <w:rStyle w:val="Numrodepage"/>
        <w:sz w:val="21"/>
      </w:rPr>
      <w:fldChar w:fldCharType="begin"/>
    </w:r>
    <w:r w:rsidRPr="00B249A8">
      <w:rPr>
        <w:rStyle w:val="Numrodepage"/>
        <w:sz w:val="21"/>
      </w:rPr>
      <w:instrText xml:space="preserve">PAGE  </w:instrText>
    </w:r>
    <w:r w:rsidRPr="00B249A8">
      <w:rPr>
        <w:rStyle w:val="Numrodepage"/>
        <w:sz w:val="21"/>
      </w:rPr>
      <w:fldChar w:fldCharType="separate"/>
    </w:r>
    <w:r>
      <w:rPr>
        <w:rStyle w:val="Numrodepage"/>
        <w:noProof/>
        <w:sz w:val="21"/>
      </w:rPr>
      <w:t>1</w:t>
    </w:r>
    <w:r w:rsidRPr="00B249A8">
      <w:rPr>
        <w:rStyle w:val="Numrodepage"/>
        <w:sz w:val="21"/>
      </w:rPr>
      <w:fldChar w:fldCharType="end"/>
    </w:r>
  </w:p>
  <w:p w14:paraId="31EBC809" w14:textId="6BD3B7B9" w:rsidR="00446B10" w:rsidRPr="00B249A8" w:rsidRDefault="00B249A8">
    <w:pPr>
      <w:pStyle w:val="Pieddepage"/>
      <w:rPr>
        <w:i/>
        <w:color w:val="76923C" w:themeColor="accent3" w:themeShade="BF"/>
        <w:sz w:val="21"/>
      </w:rPr>
    </w:pPr>
    <w:r w:rsidRPr="00B249A8">
      <w:rPr>
        <w:color w:val="365F91" w:themeColor="accent1" w:themeShade="BF"/>
        <w:sz w:val="21"/>
      </w:rPr>
      <w:t>Comprendre les textes narratifs</w:t>
    </w:r>
    <w:r>
      <w:ptab w:relativeTo="margin" w:alignment="center" w:leader="none"/>
    </w:r>
    <w:r>
      <w:ptab w:relativeTo="margin" w:alignment="right" w:leader="none"/>
    </w:r>
    <w:r w:rsidRPr="00B249A8">
      <w:rPr>
        <w:i/>
        <w:color w:val="76923C" w:themeColor="accent3" w:themeShade="BF"/>
        <w:sz w:val="21"/>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D623" w14:textId="77777777" w:rsidR="00A51411" w:rsidRDefault="00A51411" w:rsidP="00446B10">
      <w:r>
        <w:separator/>
      </w:r>
    </w:p>
  </w:footnote>
  <w:footnote w:type="continuationSeparator" w:id="0">
    <w:p w14:paraId="42379E21" w14:textId="77777777" w:rsidR="00A51411" w:rsidRDefault="00A51411" w:rsidP="00446B10">
      <w:r>
        <w:continuationSeparator/>
      </w:r>
    </w:p>
  </w:footnote>
  <w:footnote w:id="1">
    <w:p w14:paraId="417EFC7D" w14:textId="1B3903D3" w:rsidR="00446B10" w:rsidRPr="00446B10" w:rsidRDefault="00446B10">
      <w:pPr>
        <w:pStyle w:val="Notedebasdepage"/>
        <w:rPr>
          <w:sz w:val="20"/>
        </w:rPr>
      </w:pPr>
      <w:r w:rsidRPr="00446B10">
        <w:rPr>
          <w:rStyle w:val="Appelnotedebasdep"/>
          <w:sz w:val="20"/>
        </w:rPr>
        <w:footnoteRef/>
      </w:r>
      <w:r w:rsidRPr="00446B10">
        <w:rPr>
          <w:sz w:val="20"/>
        </w:rPr>
        <w:t xml:space="preserve"> S. CÈBE et R. GOIGOUX, </w:t>
      </w:r>
      <w:proofErr w:type="spellStart"/>
      <w:r w:rsidRPr="00446B10">
        <w:rPr>
          <w:i/>
          <w:sz w:val="20"/>
        </w:rPr>
        <w:t>Narramus</w:t>
      </w:r>
      <w:proofErr w:type="spellEnd"/>
      <w:r w:rsidRPr="00446B10">
        <w:rPr>
          <w:sz w:val="20"/>
        </w:rPr>
        <w:t>, Retz,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B03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2168A"/>
    <w:multiLevelType w:val="hybridMultilevel"/>
    <w:tmpl w:val="89F2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C5038"/>
    <w:multiLevelType w:val="hybridMultilevel"/>
    <w:tmpl w:val="FDFEB5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6F06EF"/>
    <w:multiLevelType w:val="hybridMultilevel"/>
    <w:tmpl w:val="A38E13A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5E74FF"/>
    <w:multiLevelType w:val="hybridMultilevel"/>
    <w:tmpl w:val="4A40F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F12075"/>
    <w:multiLevelType w:val="hybridMultilevel"/>
    <w:tmpl w:val="C5062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0620C4"/>
    <w:multiLevelType w:val="multilevel"/>
    <w:tmpl w:val="74E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23114D"/>
    <w:multiLevelType w:val="hybridMultilevel"/>
    <w:tmpl w:val="77C06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3093D"/>
    <w:multiLevelType w:val="hybridMultilevel"/>
    <w:tmpl w:val="0EAC19B0"/>
    <w:lvl w:ilvl="0" w:tplc="A9FE28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2070B5"/>
    <w:multiLevelType w:val="hybridMultilevel"/>
    <w:tmpl w:val="16120F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7"/>
  </w:num>
  <w:num w:numId="6">
    <w:abstractNumId w:val="8"/>
  </w:num>
  <w:num w:numId="7">
    <w:abstractNumId w:val="4"/>
  </w:num>
  <w:num w:numId="8">
    <w:abstractNumId w:val="2"/>
  </w:num>
  <w:num w:numId="9">
    <w:abstractNumId w:val="11"/>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63"/>
    <w:rsid w:val="000139E8"/>
    <w:rsid w:val="00016A64"/>
    <w:rsid w:val="00025DED"/>
    <w:rsid w:val="00066198"/>
    <w:rsid w:val="000757D8"/>
    <w:rsid w:val="000A62B2"/>
    <w:rsid w:val="000C0383"/>
    <w:rsid w:val="000C14E0"/>
    <w:rsid w:val="000E5E8A"/>
    <w:rsid w:val="00103178"/>
    <w:rsid w:val="00126427"/>
    <w:rsid w:val="00165B2C"/>
    <w:rsid w:val="001F1A14"/>
    <w:rsid w:val="00202518"/>
    <w:rsid w:val="00225AE4"/>
    <w:rsid w:val="00233791"/>
    <w:rsid w:val="002667AC"/>
    <w:rsid w:val="002726E8"/>
    <w:rsid w:val="002D6D2B"/>
    <w:rsid w:val="003107B8"/>
    <w:rsid w:val="00400ECB"/>
    <w:rsid w:val="0040302B"/>
    <w:rsid w:val="00421867"/>
    <w:rsid w:val="00426F9A"/>
    <w:rsid w:val="004318B5"/>
    <w:rsid w:val="004342D9"/>
    <w:rsid w:val="00437351"/>
    <w:rsid w:val="00446B10"/>
    <w:rsid w:val="0047167F"/>
    <w:rsid w:val="00476611"/>
    <w:rsid w:val="00482A29"/>
    <w:rsid w:val="004E278C"/>
    <w:rsid w:val="00540A0E"/>
    <w:rsid w:val="005719A1"/>
    <w:rsid w:val="00594914"/>
    <w:rsid w:val="005F015D"/>
    <w:rsid w:val="0061612E"/>
    <w:rsid w:val="00680EE4"/>
    <w:rsid w:val="00686758"/>
    <w:rsid w:val="006D7F4C"/>
    <w:rsid w:val="006E5163"/>
    <w:rsid w:val="00703854"/>
    <w:rsid w:val="0071634D"/>
    <w:rsid w:val="00777209"/>
    <w:rsid w:val="0078191E"/>
    <w:rsid w:val="007A16A0"/>
    <w:rsid w:val="007A4E85"/>
    <w:rsid w:val="007E5E7D"/>
    <w:rsid w:val="0081331F"/>
    <w:rsid w:val="00842E61"/>
    <w:rsid w:val="0088618C"/>
    <w:rsid w:val="008F3045"/>
    <w:rsid w:val="008F4CD6"/>
    <w:rsid w:val="00904922"/>
    <w:rsid w:val="009531AB"/>
    <w:rsid w:val="009629D8"/>
    <w:rsid w:val="00985E2D"/>
    <w:rsid w:val="0099130A"/>
    <w:rsid w:val="009E0418"/>
    <w:rsid w:val="009F3D7D"/>
    <w:rsid w:val="00A313B1"/>
    <w:rsid w:val="00A51411"/>
    <w:rsid w:val="00A861BB"/>
    <w:rsid w:val="00A91DEF"/>
    <w:rsid w:val="00AD074A"/>
    <w:rsid w:val="00AE6860"/>
    <w:rsid w:val="00B14EC1"/>
    <w:rsid w:val="00B170C0"/>
    <w:rsid w:val="00B2392D"/>
    <w:rsid w:val="00B249A8"/>
    <w:rsid w:val="00B42925"/>
    <w:rsid w:val="00BB4D25"/>
    <w:rsid w:val="00BD740D"/>
    <w:rsid w:val="00C10C4C"/>
    <w:rsid w:val="00C21EAE"/>
    <w:rsid w:val="00C8081D"/>
    <w:rsid w:val="00C87D2E"/>
    <w:rsid w:val="00CA2A0B"/>
    <w:rsid w:val="00CE54C4"/>
    <w:rsid w:val="00DB7A6C"/>
    <w:rsid w:val="00DF3082"/>
    <w:rsid w:val="00E00070"/>
    <w:rsid w:val="00E00F3E"/>
    <w:rsid w:val="00E234B2"/>
    <w:rsid w:val="00E33BEE"/>
    <w:rsid w:val="00E51151"/>
    <w:rsid w:val="00E60227"/>
    <w:rsid w:val="00ED531B"/>
    <w:rsid w:val="00EF0D92"/>
    <w:rsid w:val="00F326D5"/>
    <w:rsid w:val="00F54466"/>
    <w:rsid w:val="00F85B21"/>
    <w:rsid w:val="00F86525"/>
    <w:rsid w:val="00F93A63"/>
    <w:rsid w:val="00FA336C"/>
    <w:rsid w:val="00FE12B8"/>
    <w:rsid w:val="00FE496A"/>
    <w:rsid w:val="00FE6A35"/>
    <w:rsid w:val="00FF27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48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2B2"/>
  </w:style>
  <w:style w:type="paragraph" w:styleId="Titre1">
    <w:name w:val="heading 1"/>
    <w:basedOn w:val="Normal"/>
    <w:next w:val="Normal"/>
    <w:link w:val="Titre1Car"/>
    <w:uiPriority w:val="9"/>
    <w:qFormat/>
    <w:rsid w:val="00426F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26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426F9A"/>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426F9A"/>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26F9A"/>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26F9A"/>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26F9A"/>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26F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6F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26F9A"/>
    <w:pPr>
      <w:ind w:left="720"/>
      <w:contextualSpacing/>
    </w:pPr>
  </w:style>
  <w:style w:type="character" w:customStyle="1" w:styleId="Titre1Car">
    <w:name w:val="Titre 1 Car"/>
    <w:basedOn w:val="Policepardfaut"/>
    <w:link w:val="Titre1"/>
    <w:uiPriority w:val="9"/>
    <w:rsid w:val="00426F9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426F9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426F9A"/>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426F9A"/>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426F9A"/>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426F9A"/>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426F9A"/>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426F9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26F9A"/>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26F9A"/>
    <w:pPr>
      <w:spacing w:after="200"/>
    </w:pPr>
    <w:rPr>
      <w:i/>
      <w:iCs/>
      <w:color w:val="1F497D" w:themeColor="text2"/>
      <w:sz w:val="18"/>
      <w:szCs w:val="18"/>
    </w:rPr>
  </w:style>
  <w:style w:type="paragraph" w:styleId="Titre">
    <w:name w:val="Title"/>
    <w:basedOn w:val="Normal"/>
    <w:next w:val="Normal"/>
    <w:link w:val="TitreCar"/>
    <w:uiPriority w:val="10"/>
    <w:qFormat/>
    <w:rsid w:val="00426F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6F9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26F9A"/>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426F9A"/>
    <w:rPr>
      <w:rFonts w:eastAsiaTheme="minorEastAsia"/>
      <w:color w:val="5A5A5A" w:themeColor="text1" w:themeTint="A5"/>
      <w:spacing w:val="15"/>
      <w:sz w:val="22"/>
      <w:szCs w:val="22"/>
    </w:rPr>
  </w:style>
  <w:style w:type="character" w:styleId="lev">
    <w:name w:val="Strong"/>
    <w:uiPriority w:val="22"/>
    <w:qFormat/>
    <w:rsid w:val="00426F9A"/>
    <w:rPr>
      <w:b/>
      <w:bCs/>
    </w:rPr>
  </w:style>
  <w:style w:type="character" w:styleId="Emphase">
    <w:name w:val="Emphasis"/>
    <w:uiPriority w:val="20"/>
    <w:qFormat/>
    <w:rsid w:val="00426F9A"/>
    <w:rPr>
      <w:i/>
      <w:iCs/>
    </w:rPr>
  </w:style>
  <w:style w:type="paragraph" w:styleId="Sansinterligne">
    <w:name w:val="No Spacing"/>
    <w:basedOn w:val="Normal"/>
    <w:link w:val="SansinterligneCar"/>
    <w:uiPriority w:val="1"/>
    <w:qFormat/>
    <w:rsid w:val="00426F9A"/>
  </w:style>
  <w:style w:type="paragraph" w:styleId="Citation">
    <w:name w:val="Quote"/>
    <w:basedOn w:val="Normal"/>
    <w:next w:val="Normal"/>
    <w:link w:val="CitationCar"/>
    <w:uiPriority w:val="29"/>
    <w:qFormat/>
    <w:rsid w:val="00426F9A"/>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26F9A"/>
    <w:rPr>
      <w:i/>
      <w:iCs/>
      <w:color w:val="404040" w:themeColor="text1" w:themeTint="BF"/>
    </w:rPr>
  </w:style>
  <w:style w:type="paragraph" w:styleId="Citationintense">
    <w:name w:val="Intense Quote"/>
    <w:basedOn w:val="Normal"/>
    <w:next w:val="Normal"/>
    <w:link w:val="CitationintenseCar"/>
    <w:uiPriority w:val="30"/>
    <w:qFormat/>
    <w:rsid w:val="00426F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26F9A"/>
    <w:rPr>
      <w:i/>
      <w:iCs/>
      <w:color w:val="4F81BD" w:themeColor="accent1"/>
    </w:rPr>
  </w:style>
  <w:style w:type="character" w:styleId="Emphaseple">
    <w:name w:val="Subtle Emphasis"/>
    <w:uiPriority w:val="19"/>
    <w:qFormat/>
    <w:rsid w:val="00426F9A"/>
    <w:rPr>
      <w:i/>
      <w:iCs/>
      <w:color w:val="404040" w:themeColor="text1" w:themeTint="BF"/>
    </w:rPr>
  </w:style>
  <w:style w:type="character" w:styleId="Emphaseintense">
    <w:name w:val="Intense Emphasis"/>
    <w:uiPriority w:val="21"/>
    <w:qFormat/>
    <w:rsid w:val="00426F9A"/>
    <w:rPr>
      <w:i/>
      <w:iCs/>
      <w:color w:val="4F81BD" w:themeColor="accent1"/>
    </w:rPr>
  </w:style>
  <w:style w:type="character" w:styleId="Rfrenceple">
    <w:name w:val="Subtle Reference"/>
    <w:uiPriority w:val="31"/>
    <w:qFormat/>
    <w:rsid w:val="00426F9A"/>
    <w:rPr>
      <w:smallCaps/>
      <w:color w:val="5A5A5A" w:themeColor="text1" w:themeTint="A5"/>
    </w:rPr>
  </w:style>
  <w:style w:type="character" w:styleId="Rfrenceintense">
    <w:name w:val="Intense Reference"/>
    <w:uiPriority w:val="32"/>
    <w:qFormat/>
    <w:rsid w:val="00426F9A"/>
    <w:rPr>
      <w:b/>
      <w:bCs/>
      <w:smallCaps/>
      <w:color w:val="4F81BD" w:themeColor="accent1"/>
      <w:spacing w:val="5"/>
    </w:rPr>
  </w:style>
  <w:style w:type="character" w:styleId="Titredelivre">
    <w:name w:val="Book Title"/>
    <w:uiPriority w:val="33"/>
    <w:qFormat/>
    <w:rsid w:val="00426F9A"/>
    <w:rPr>
      <w:b/>
      <w:bCs/>
      <w:i/>
      <w:iCs/>
      <w:spacing w:val="5"/>
    </w:rPr>
  </w:style>
  <w:style w:type="paragraph" w:styleId="En-ttedetabledesmatires">
    <w:name w:val="TOC Heading"/>
    <w:basedOn w:val="Titre1"/>
    <w:next w:val="Normal"/>
    <w:uiPriority w:val="39"/>
    <w:semiHidden/>
    <w:unhideWhenUsed/>
    <w:qFormat/>
    <w:rsid w:val="00426F9A"/>
    <w:pPr>
      <w:outlineLvl w:val="9"/>
    </w:pPr>
  </w:style>
  <w:style w:type="character" w:customStyle="1" w:styleId="SansinterligneCar">
    <w:name w:val="Sans interligne Car"/>
    <w:basedOn w:val="Policepardfaut"/>
    <w:link w:val="Sansinterligne"/>
    <w:uiPriority w:val="1"/>
    <w:rsid w:val="00426F9A"/>
  </w:style>
  <w:style w:type="paragraph" w:styleId="Notedebasdepage">
    <w:name w:val="footnote text"/>
    <w:basedOn w:val="Normal"/>
    <w:link w:val="NotedebasdepageCar"/>
    <w:uiPriority w:val="99"/>
    <w:unhideWhenUsed/>
    <w:rsid w:val="00446B10"/>
  </w:style>
  <w:style w:type="character" w:customStyle="1" w:styleId="NotedebasdepageCar">
    <w:name w:val="Note de bas de page Car"/>
    <w:basedOn w:val="Policepardfaut"/>
    <w:link w:val="Notedebasdepage"/>
    <w:uiPriority w:val="99"/>
    <w:rsid w:val="00446B10"/>
    <w:rPr>
      <w:sz w:val="24"/>
      <w:szCs w:val="24"/>
    </w:rPr>
  </w:style>
  <w:style w:type="character" w:styleId="Appelnotedebasdep">
    <w:name w:val="footnote reference"/>
    <w:basedOn w:val="Policepardfaut"/>
    <w:uiPriority w:val="99"/>
    <w:unhideWhenUsed/>
    <w:rsid w:val="00446B10"/>
    <w:rPr>
      <w:vertAlign w:val="superscript"/>
    </w:rPr>
  </w:style>
  <w:style w:type="paragraph" w:styleId="En-tte">
    <w:name w:val="header"/>
    <w:basedOn w:val="Normal"/>
    <w:link w:val="En-tteCar"/>
    <w:uiPriority w:val="99"/>
    <w:unhideWhenUsed/>
    <w:rsid w:val="00446B10"/>
    <w:pPr>
      <w:tabs>
        <w:tab w:val="center" w:pos="4536"/>
        <w:tab w:val="right" w:pos="9072"/>
      </w:tabs>
    </w:pPr>
  </w:style>
  <w:style w:type="character" w:customStyle="1" w:styleId="En-tteCar">
    <w:name w:val="En-tête Car"/>
    <w:basedOn w:val="Policepardfaut"/>
    <w:link w:val="En-tte"/>
    <w:uiPriority w:val="99"/>
    <w:rsid w:val="00446B10"/>
    <w:rPr>
      <w:sz w:val="20"/>
      <w:szCs w:val="20"/>
    </w:rPr>
  </w:style>
  <w:style w:type="paragraph" w:styleId="Pieddepage">
    <w:name w:val="footer"/>
    <w:basedOn w:val="Normal"/>
    <w:link w:val="PieddepageCar"/>
    <w:uiPriority w:val="99"/>
    <w:unhideWhenUsed/>
    <w:rsid w:val="00446B10"/>
    <w:pPr>
      <w:tabs>
        <w:tab w:val="center" w:pos="4536"/>
        <w:tab w:val="right" w:pos="9072"/>
      </w:tabs>
    </w:pPr>
  </w:style>
  <w:style w:type="character" w:customStyle="1" w:styleId="PieddepageCar">
    <w:name w:val="Pied de page Car"/>
    <w:basedOn w:val="Policepardfaut"/>
    <w:link w:val="Pieddepage"/>
    <w:uiPriority w:val="99"/>
    <w:rsid w:val="00446B10"/>
    <w:rPr>
      <w:sz w:val="20"/>
      <w:szCs w:val="20"/>
    </w:rPr>
  </w:style>
  <w:style w:type="table" w:styleId="Trameclaire-Accent1">
    <w:name w:val="Light Shading Accent 1"/>
    <w:basedOn w:val="TableauNormal"/>
    <w:uiPriority w:val="60"/>
    <w:rsid w:val="00446B10"/>
    <w:rPr>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5532">
      <w:bodyDiv w:val="1"/>
      <w:marLeft w:val="0"/>
      <w:marRight w:val="0"/>
      <w:marTop w:val="0"/>
      <w:marBottom w:val="0"/>
      <w:divBdr>
        <w:top w:val="none" w:sz="0" w:space="0" w:color="auto"/>
        <w:left w:val="none" w:sz="0" w:space="0" w:color="auto"/>
        <w:bottom w:val="none" w:sz="0" w:space="0" w:color="auto"/>
        <w:right w:val="none" w:sz="0" w:space="0" w:color="auto"/>
      </w:divBdr>
      <w:divsChild>
        <w:div w:id="180552555">
          <w:marLeft w:val="0"/>
          <w:marRight w:val="0"/>
          <w:marTop w:val="0"/>
          <w:marBottom w:val="0"/>
          <w:divBdr>
            <w:top w:val="none" w:sz="0" w:space="0" w:color="auto"/>
            <w:left w:val="none" w:sz="0" w:space="0" w:color="auto"/>
            <w:bottom w:val="none" w:sz="0" w:space="0" w:color="auto"/>
            <w:right w:val="none" w:sz="0" w:space="0" w:color="auto"/>
          </w:divBdr>
          <w:divsChild>
            <w:div w:id="630017807">
              <w:marLeft w:val="0"/>
              <w:marRight w:val="0"/>
              <w:marTop w:val="0"/>
              <w:marBottom w:val="0"/>
              <w:divBdr>
                <w:top w:val="none" w:sz="0" w:space="0" w:color="auto"/>
                <w:left w:val="none" w:sz="0" w:space="0" w:color="auto"/>
                <w:bottom w:val="none" w:sz="0" w:space="0" w:color="auto"/>
                <w:right w:val="none" w:sz="0" w:space="0" w:color="auto"/>
              </w:divBdr>
              <w:divsChild>
                <w:div w:id="629827412">
                  <w:marLeft w:val="0"/>
                  <w:marRight w:val="0"/>
                  <w:marTop w:val="0"/>
                  <w:marBottom w:val="0"/>
                  <w:divBdr>
                    <w:top w:val="none" w:sz="0" w:space="0" w:color="auto"/>
                    <w:left w:val="none" w:sz="0" w:space="0" w:color="auto"/>
                    <w:bottom w:val="none" w:sz="0" w:space="0" w:color="auto"/>
                    <w:right w:val="none" w:sz="0" w:space="0" w:color="auto"/>
                  </w:divBdr>
                  <w:divsChild>
                    <w:div w:id="14345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B45F59-0125-B240-903E-253BE60FF0E1}" type="doc">
      <dgm:prSet loTypeId="urn:microsoft.com/office/officeart/2005/8/layout/cycle8" loCatId="" qsTypeId="urn:microsoft.com/office/officeart/2005/8/quickstyle/simple4" qsCatId="simple" csTypeId="urn:microsoft.com/office/officeart/2005/8/colors/accent1_2" csCatId="accent1" phldr="1"/>
      <dgm:spPr/>
    </dgm:pt>
    <dgm:pt modelId="{12E7E21A-60E5-CF40-A1E4-71FC83B6BCDD}">
      <dgm:prSet phldrT="[Texte]"/>
      <dgm:spPr/>
      <dgm:t>
        <a:bodyPr/>
        <a:lstStyle/>
        <a:p>
          <a:r>
            <a:rPr lang="fr-FR" dirty="0" smtClean="0"/>
            <a:t>Compétences narratives en réception</a:t>
          </a:r>
          <a:endParaRPr lang="fr-FR" dirty="0"/>
        </a:p>
      </dgm:t>
    </dgm:pt>
    <dgm:pt modelId="{CC8B98F8-C376-A34E-86AF-A9C1765F6BDB}" type="parTrans" cxnId="{5B9C67CD-9DFE-AB47-9A0F-45FFBEB1256D}">
      <dgm:prSet/>
      <dgm:spPr/>
      <dgm:t>
        <a:bodyPr/>
        <a:lstStyle/>
        <a:p>
          <a:endParaRPr lang="fr-FR"/>
        </a:p>
      </dgm:t>
    </dgm:pt>
    <dgm:pt modelId="{6573F661-A38A-4D45-AF6A-680787751DA1}" type="sibTrans" cxnId="{5B9C67CD-9DFE-AB47-9A0F-45FFBEB1256D}">
      <dgm:prSet/>
      <dgm:spPr/>
      <dgm:t>
        <a:bodyPr/>
        <a:lstStyle/>
        <a:p>
          <a:endParaRPr lang="fr-FR"/>
        </a:p>
      </dgm:t>
    </dgm:pt>
    <dgm:pt modelId="{46EF3F3F-5F01-F347-9203-4EF048956F14}">
      <dgm:prSet phldrT="[Texte]"/>
      <dgm:spPr/>
      <dgm:t>
        <a:bodyPr/>
        <a:lstStyle/>
        <a:p>
          <a:r>
            <a:rPr lang="fr-FR" dirty="0" smtClean="0"/>
            <a:t>Compétences lexicales et syntaxiques</a:t>
          </a:r>
          <a:endParaRPr lang="fr-FR" dirty="0"/>
        </a:p>
      </dgm:t>
    </dgm:pt>
    <dgm:pt modelId="{B6F59C57-C2CA-A448-B90D-1EB44216BC7A}" type="parTrans" cxnId="{E5581D9C-F3C8-544D-8493-E8A3FE1B5034}">
      <dgm:prSet/>
      <dgm:spPr/>
      <dgm:t>
        <a:bodyPr/>
        <a:lstStyle/>
        <a:p>
          <a:endParaRPr lang="fr-FR"/>
        </a:p>
      </dgm:t>
    </dgm:pt>
    <dgm:pt modelId="{F470EAAF-7605-974D-A6E9-40163A551931}" type="sibTrans" cxnId="{E5581D9C-F3C8-544D-8493-E8A3FE1B5034}">
      <dgm:prSet/>
      <dgm:spPr/>
      <dgm:t>
        <a:bodyPr/>
        <a:lstStyle/>
        <a:p>
          <a:endParaRPr lang="fr-FR"/>
        </a:p>
      </dgm:t>
    </dgm:pt>
    <dgm:pt modelId="{7E555696-653A-9A4F-9B5A-7333710F6D23}">
      <dgm:prSet phldrT="[Texte]"/>
      <dgm:spPr/>
      <dgm:t>
        <a:bodyPr/>
        <a:lstStyle/>
        <a:p>
          <a:r>
            <a:rPr lang="fr-FR" dirty="0" smtClean="0"/>
            <a:t>Compétences inférentielles</a:t>
          </a:r>
          <a:endParaRPr lang="fr-FR" dirty="0"/>
        </a:p>
      </dgm:t>
    </dgm:pt>
    <dgm:pt modelId="{2A184397-C0AD-4240-A620-1BA32C962F1B}" type="parTrans" cxnId="{61DEC8DA-90F4-0E42-A156-26F149A90304}">
      <dgm:prSet/>
      <dgm:spPr/>
      <dgm:t>
        <a:bodyPr/>
        <a:lstStyle/>
        <a:p>
          <a:endParaRPr lang="fr-FR"/>
        </a:p>
      </dgm:t>
    </dgm:pt>
    <dgm:pt modelId="{77AD36BF-67F8-614F-9632-5EFA0B48FDEF}" type="sibTrans" cxnId="{61DEC8DA-90F4-0E42-A156-26F149A90304}">
      <dgm:prSet/>
      <dgm:spPr/>
      <dgm:t>
        <a:bodyPr/>
        <a:lstStyle/>
        <a:p>
          <a:endParaRPr lang="fr-FR"/>
        </a:p>
      </dgm:t>
    </dgm:pt>
    <dgm:pt modelId="{F66155B5-B696-8F40-8E89-AB6BE7062A9A}">
      <dgm:prSet phldrT="[Texte]"/>
      <dgm:spPr/>
      <dgm:t>
        <a:bodyPr/>
        <a:lstStyle/>
        <a:p>
          <a:r>
            <a:rPr lang="fr-FR" dirty="0" smtClean="0"/>
            <a:t>Compétences narratives en production</a:t>
          </a:r>
          <a:endParaRPr lang="fr-FR" dirty="0"/>
        </a:p>
      </dgm:t>
    </dgm:pt>
    <dgm:pt modelId="{F16FDB74-8AA7-104D-A82F-2DD5FD93A13D}" type="parTrans" cxnId="{8BE0F889-469B-5946-BD46-4FBB76383217}">
      <dgm:prSet/>
      <dgm:spPr/>
      <dgm:t>
        <a:bodyPr/>
        <a:lstStyle/>
        <a:p>
          <a:endParaRPr lang="fr-FR"/>
        </a:p>
      </dgm:t>
    </dgm:pt>
    <dgm:pt modelId="{C0009B12-860F-7046-8698-B030830D33BB}" type="sibTrans" cxnId="{8BE0F889-469B-5946-BD46-4FBB76383217}">
      <dgm:prSet/>
      <dgm:spPr/>
      <dgm:t>
        <a:bodyPr/>
        <a:lstStyle/>
        <a:p>
          <a:endParaRPr lang="fr-FR"/>
        </a:p>
      </dgm:t>
    </dgm:pt>
    <dgm:pt modelId="{AFE2C39A-DF4A-3B47-A929-EED0A02EA406}" type="pres">
      <dgm:prSet presAssocID="{BAB45F59-0125-B240-903E-253BE60FF0E1}" presName="compositeShape" presStyleCnt="0">
        <dgm:presLayoutVars>
          <dgm:chMax val="7"/>
          <dgm:dir/>
          <dgm:resizeHandles val="exact"/>
        </dgm:presLayoutVars>
      </dgm:prSet>
      <dgm:spPr/>
    </dgm:pt>
    <dgm:pt modelId="{CF072D1A-C044-B841-B8F6-0136A03C95B9}" type="pres">
      <dgm:prSet presAssocID="{BAB45F59-0125-B240-903E-253BE60FF0E1}" presName="wedge1" presStyleLbl="node1" presStyleIdx="0" presStyleCnt="4"/>
      <dgm:spPr/>
      <dgm:t>
        <a:bodyPr/>
        <a:lstStyle/>
        <a:p>
          <a:endParaRPr lang="fr-FR"/>
        </a:p>
      </dgm:t>
    </dgm:pt>
    <dgm:pt modelId="{6F937C5E-61BD-2D41-B928-5EF2170FA1E8}" type="pres">
      <dgm:prSet presAssocID="{BAB45F59-0125-B240-903E-253BE60FF0E1}" presName="dummy1a" presStyleCnt="0"/>
      <dgm:spPr/>
    </dgm:pt>
    <dgm:pt modelId="{6ADBE8BA-E657-BF4B-851E-D86F9C2B510F}" type="pres">
      <dgm:prSet presAssocID="{BAB45F59-0125-B240-903E-253BE60FF0E1}" presName="dummy1b" presStyleCnt="0"/>
      <dgm:spPr/>
    </dgm:pt>
    <dgm:pt modelId="{B258147D-AF8A-714D-B743-139161AFB271}" type="pres">
      <dgm:prSet presAssocID="{BAB45F59-0125-B240-903E-253BE60FF0E1}" presName="wedge1Tx" presStyleLbl="node1" presStyleIdx="0" presStyleCnt="4">
        <dgm:presLayoutVars>
          <dgm:chMax val="0"/>
          <dgm:chPref val="0"/>
          <dgm:bulletEnabled val="1"/>
        </dgm:presLayoutVars>
      </dgm:prSet>
      <dgm:spPr/>
      <dgm:t>
        <a:bodyPr/>
        <a:lstStyle/>
        <a:p>
          <a:endParaRPr lang="fr-FR"/>
        </a:p>
      </dgm:t>
    </dgm:pt>
    <dgm:pt modelId="{FC08A71E-800B-5C43-9335-BF4F2C250165}" type="pres">
      <dgm:prSet presAssocID="{BAB45F59-0125-B240-903E-253BE60FF0E1}" presName="wedge2" presStyleLbl="node1" presStyleIdx="1" presStyleCnt="4"/>
      <dgm:spPr/>
      <dgm:t>
        <a:bodyPr/>
        <a:lstStyle/>
        <a:p>
          <a:endParaRPr lang="fr-FR"/>
        </a:p>
      </dgm:t>
    </dgm:pt>
    <dgm:pt modelId="{D7417541-06EB-864F-8A44-666DB2F31442}" type="pres">
      <dgm:prSet presAssocID="{BAB45F59-0125-B240-903E-253BE60FF0E1}" presName="dummy2a" presStyleCnt="0"/>
      <dgm:spPr/>
    </dgm:pt>
    <dgm:pt modelId="{A8EA176A-87CE-A943-B9C7-D45775AD2DAC}" type="pres">
      <dgm:prSet presAssocID="{BAB45F59-0125-B240-903E-253BE60FF0E1}" presName="dummy2b" presStyleCnt="0"/>
      <dgm:spPr/>
    </dgm:pt>
    <dgm:pt modelId="{84FF9F6D-32D1-624B-A435-E6AE7F57D6EC}" type="pres">
      <dgm:prSet presAssocID="{BAB45F59-0125-B240-903E-253BE60FF0E1}" presName="wedge2Tx" presStyleLbl="node1" presStyleIdx="1" presStyleCnt="4">
        <dgm:presLayoutVars>
          <dgm:chMax val="0"/>
          <dgm:chPref val="0"/>
          <dgm:bulletEnabled val="1"/>
        </dgm:presLayoutVars>
      </dgm:prSet>
      <dgm:spPr/>
      <dgm:t>
        <a:bodyPr/>
        <a:lstStyle/>
        <a:p>
          <a:endParaRPr lang="fr-FR"/>
        </a:p>
      </dgm:t>
    </dgm:pt>
    <dgm:pt modelId="{2AC4C062-5396-524D-BA07-1686A96387A1}" type="pres">
      <dgm:prSet presAssocID="{BAB45F59-0125-B240-903E-253BE60FF0E1}" presName="wedge3" presStyleLbl="node1" presStyleIdx="2" presStyleCnt="4"/>
      <dgm:spPr/>
      <dgm:t>
        <a:bodyPr/>
        <a:lstStyle/>
        <a:p>
          <a:endParaRPr lang="fr-FR"/>
        </a:p>
      </dgm:t>
    </dgm:pt>
    <dgm:pt modelId="{A0E38C99-84B4-E443-8EAB-62BEC76EA80C}" type="pres">
      <dgm:prSet presAssocID="{BAB45F59-0125-B240-903E-253BE60FF0E1}" presName="dummy3a" presStyleCnt="0"/>
      <dgm:spPr/>
    </dgm:pt>
    <dgm:pt modelId="{99047366-A5E4-5D41-8679-D8AC32FA0FDC}" type="pres">
      <dgm:prSet presAssocID="{BAB45F59-0125-B240-903E-253BE60FF0E1}" presName="dummy3b" presStyleCnt="0"/>
      <dgm:spPr/>
    </dgm:pt>
    <dgm:pt modelId="{12650B6C-2B8B-4146-A998-4892576E8078}" type="pres">
      <dgm:prSet presAssocID="{BAB45F59-0125-B240-903E-253BE60FF0E1}" presName="wedge3Tx" presStyleLbl="node1" presStyleIdx="2" presStyleCnt="4">
        <dgm:presLayoutVars>
          <dgm:chMax val="0"/>
          <dgm:chPref val="0"/>
          <dgm:bulletEnabled val="1"/>
        </dgm:presLayoutVars>
      </dgm:prSet>
      <dgm:spPr/>
      <dgm:t>
        <a:bodyPr/>
        <a:lstStyle/>
        <a:p>
          <a:endParaRPr lang="fr-FR"/>
        </a:p>
      </dgm:t>
    </dgm:pt>
    <dgm:pt modelId="{C496499F-0B5A-B147-B10C-9DA7DDF5A403}" type="pres">
      <dgm:prSet presAssocID="{BAB45F59-0125-B240-903E-253BE60FF0E1}" presName="wedge4" presStyleLbl="node1" presStyleIdx="3" presStyleCnt="4"/>
      <dgm:spPr/>
      <dgm:t>
        <a:bodyPr/>
        <a:lstStyle/>
        <a:p>
          <a:endParaRPr lang="fr-FR"/>
        </a:p>
      </dgm:t>
    </dgm:pt>
    <dgm:pt modelId="{B9811732-7EC1-6F48-93EB-C1757164264B}" type="pres">
      <dgm:prSet presAssocID="{BAB45F59-0125-B240-903E-253BE60FF0E1}" presName="dummy4a" presStyleCnt="0"/>
      <dgm:spPr/>
    </dgm:pt>
    <dgm:pt modelId="{AC8B088B-FD3A-904D-8CF1-069703487FDC}" type="pres">
      <dgm:prSet presAssocID="{BAB45F59-0125-B240-903E-253BE60FF0E1}" presName="dummy4b" presStyleCnt="0"/>
      <dgm:spPr/>
    </dgm:pt>
    <dgm:pt modelId="{44E910DB-7824-DC4A-AB0C-47EDC30AAFC3}" type="pres">
      <dgm:prSet presAssocID="{BAB45F59-0125-B240-903E-253BE60FF0E1}" presName="wedge4Tx" presStyleLbl="node1" presStyleIdx="3" presStyleCnt="4">
        <dgm:presLayoutVars>
          <dgm:chMax val="0"/>
          <dgm:chPref val="0"/>
          <dgm:bulletEnabled val="1"/>
        </dgm:presLayoutVars>
      </dgm:prSet>
      <dgm:spPr/>
      <dgm:t>
        <a:bodyPr/>
        <a:lstStyle/>
        <a:p>
          <a:endParaRPr lang="fr-FR"/>
        </a:p>
      </dgm:t>
    </dgm:pt>
    <dgm:pt modelId="{E931936B-F08C-2342-B68E-6A109816A592}" type="pres">
      <dgm:prSet presAssocID="{6573F661-A38A-4D45-AF6A-680787751DA1}" presName="arrowWedge1" presStyleLbl="fgSibTrans2D1" presStyleIdx="0" presStyleCnt="4"/>
      <dgm:spPr/>
    </dgm:pt>
    <dgm:pt modelId="{AFF4DB59-D503-D247-A5DA-D9B499E63EE0}" type="pres">
      <dgm:prSet presAssocID="{C0009B12-860F-7046-8698-B030830D33BB}" presName="arrowWedge2" presStyleLbl="fgSibTrans2D1" presStyleIdx="1" presStyleCnt="4"/>
      <dgm:spPr/>
    </dgm:pt>
    <dgm:pt modelId="{6018D067-DC69-D044-842B-22B9967997F9}" type="pres">
      <dgm:prSet presAssocID="{F470EAAF-7605-974D-A6E9-40163A551931}" presName="arrowWedge3" presStyleLbl="fgSibTrans2D1" presStyleIdx="2" presStyleCnt="4"/>
      <dgm:spPr/>
    </dgm:pt>
    <dgm:pt modelId="{966726F6-8800-E44E-9A54-85DD662713B0}" type="pres">
      <dgm:prSet presAssocID="{77AD36BF-67F8-614F-9632-5EFA0B48FDEF}" presName="arrowWedge4" presStyleLbl="fgSibTrans2D1" presStyleIdx="3" presStyleCnt="4"/>
      <dgm:spPr/>
    </dgm:pt>
  </dgm:ptLst>
  <dgm:cxnLst>
    <dgm:cxn modelId="{19F1EA09-5296-2845-9516-610BCE22625E}" type="presOf" srcId="{7E555696-653A-9A4F-9B5A-7333710F6D23}" destId="{C496499F-0B5A-B147-B10C-9DA7DDF5A403}" srcOrd="0" destOrd="0" presId="urn:microsoft.com/office/officeart/2005/8/layout/cycle8"/>
    <dgm:cxn modelId="{A5346A81-193D-5A44-A20D-75398B146327}" type="presOf" srcId="{F66155B5-B696-8F40-8E89-AB6BE7062A9A}" destId="{FC08A71E-800B-5C43-9335-BF4F2C250165}" srcOrd="0" destOrd="0" presId="urn:microsoft.com/office/officeart/2005/8/layout/cycle8"/>
    <dgm:cxn modelId="{61DEC8DA-90F4-0E42-A156-26F149A90304}" srcId="{BAB45F59-0125-B240-903E-253BE60FF0E1}" destId="{7E555696-653A-9A4F-9B5A-7333710F6D23}" srcOrd="3" destOrd="0" parTransId="{2A184397-C0AD-4240-A620-1BA32C962F1B}" sibTransId="{77AD36BF-67F8-614F-9632-5EFA0B48FDEF}"/>
    <dgm:cxn modelId="{9C3F4F3B-72B7-854E-A342-B0BFCB27E61B}" type="presOf" srcId="{12E7E21A-60E5-CF40-A1E4-71FC83B6BCDD}" destId="{CF072D1A-C044-B841-B8F6-0136A03C95B9}" srcOrd="0" destOrd="0" presId="urn:microsoft.com/office/officeart/2005/8/layout/cycle8"/>
    <dgm:cxn modelId="{5B9C67CD-9DFE-AB47-9A0F-45FFBEB1256D}" srcId="{BAB45F59-0125-B240-903E-253BE60FF0E1}" destId="{12E7E21A-60E5-CF40-A1E4-71FC83B6BCDD}" srcOrd="0" destOrd="0" parTransId="{CC8B98F8-C376-A34E-86AF-A9C1765F6BDB}" sibTransId="{6573F661-A38A-4D45-AF6A-680787751DA1}"/>
    <dgm:cxn modelId="{233CB074-3B67-5A4B-9719-1DAD9038DBC3}" type="presOf" srcId="{BAB45F59-0125-B240-903E-253BE60FF0E1}" destId="{AFE2C39A-DF4A-3B47-A929-EED0A02EA406}" srcOrd="0" destOrd="0" presId="urn:microsoft.com/office/officeart/2005/8/layout/cycle8"/>
    <dgm:cxn modelId="{8BE0F889-469B-5946-BD46-4FBB76383217}" srcId="{BAB45F59-0125-B240-903E-253BE60FF0E1}" destId="{F66155B5-B696-8F40-8E89-AB6BE7062A9A}" srcOrd="1" destOrd="0" parTransId="{F16FDB74-8AA7-104D-A82F-2DD5FD93A13D}" sibTransId="{C0009B12-860F-7046-8698-B030830D33BB}"/>
    <dgm:cxn modelId="{7F2B6805-6112-E14B-9EE9-C2C2BD868068}" type="presOf" srcId="{46EF3F3F-5F01-F347-9203-4EF048956F14}" destId="{12650B6C-2B8B-4146-A998-4892576E8078}" srcOrd="1" destOrd="0" presId="urn:microsoft.com/office/officeart/2005/8/layout/cycle8"/>
    <dgm:cxn modelId="{99E7CD37-10B2-DE4E-A05D-EBDA81098CE3}" type="presOf" srcId="{46EF3F3F-5F01-F347-9203-4EF048956F14}" destId="{2AC4C062-5396-524D-BA07-1686A96387A1}" srcOrd="0" destOrd="0" presId="urn:microsoft.com/office/officeart/2005/8/layout/cycle8"/>
    <dgm:cxn modelId="{667AFF0D-A280-864F-8CB3-8D819A761390}" type="presOf" srcId="{12E7E21A-60E5-CF40-A1E4-71FC83B6BCDD}" destId="{B258147D-AF8A-714D-B743-139161AFB271}" srcOrd="1" destOrd="0" presId="urn:microsoft.com/office/officeart/2005/8/layout/cycle8"/>
    <dgm:cxn modelId="{E5581D9C-F3C8-544D-8493-E8A3FE1B5034}" srcId="{BAB45F59-0125-B240-903E-253BE60FF0E1}" destId="{46EF3F3F-5F01-F347-9203-4EF048956F14}" srcOrd="2" destOrd="0" parTransId="{B6F59C57-C2CA-A448-B90D-1EB44216BC7A}" sibTransId="{F470EAAF-7605-974D-A6E9-40163A551931}"/>
    <dgm:cxn modelId="{30F2D082-05C8-0048-A4F1-48EB4AB4900A}" type="presOf" srcId="{F66155B5-B696-8F40-8E89-AB6BE7062A9A}" destId="{84FF9F6D-32D1-624B-A435-E6AE7F57D6EC}" srcOrd="1" destOrd="0" presId="urn:microsoft.com/office/officeart/2005/8/layout/cycle8"/>
    <dgm:cxn modelId="{042B4450-AA49-A14E-8729-02E66AABA08D}" type="presOf" srcId="{7E555696-653A-9A4F-9B5A-7333710F6D23}" destId="{44E910DB-7824-DC4A-AB0C-47EDC30AAFC3}" srcOrd="1" destOrd="0" presId="urn:microsoft.com/office/officeart/2005/8/layout/cycle8"/>
    <dgm:cxn modelId="{9CE1EEDC-F23F-614E-B9A5-C4E2B3C7997D}" type="presParOf" srcId="{AFE2C39A-DF4A-3B47-A929-EED0A02EA406}" destId="{CF072D1A-C044-B841-B8F6-0136A03C95B9}" srcOrd="0" destOrd="0" presId="urn:microsoft.com/office/officeart/2005/8/layout/cycle8"/>
    <dgm:cxn modelId="{8A5C4204-8345-9A45-A63A-6D178391F83B}" type="presParOf" srcId="{AFE2C39A-DF4A-3B47-A929-EED0A02EA406}" destId="{6F937C5E-61BD-2D41-B928-5EF2170FA1E8}" srcOrd="1" destOrd="0" presId="urn:microsoft.com/office/officeart/2005/8/layout/cycle8"/>
    <dgm:cxn modelId="{64ADB449-A012-8A4D-B38F-00A86D2C3650}" type="presParOf" srcId="{AFE2C39A-DF4A-3B47-A929-EED0A02EA406}" destId="{6ADBE8BA-E657-BF4B-851E-D86F9C2B510F}" srcOrd="2" destOrd="0" presId="urn:microsoft.com/office/officeart/2005/8/layout/cycle8"/>
    <dgm:cxn modelId="{BABF80E6-A527-CA40-BD30-81B56E6910B7}" type="presParOf" srcId="{AFE2C39A-DF4A-3B47-A929-EED0A02EA406}" destId="{B258147D-AF8A-714D-B743-139161AFB271}" srcOrd="3" destOrd="0" presId="urn:microsoft.com/office/officeart/2005/8/layout/cycle8"/>
    <dgm:cxn modelId="{49628A83-DB81-CB49-9B13-194A8CAA2119}" type="presParOf" srcId="{AFE2C39A-DF4A-3B47-A929-EED0A02EA406}" destId="{FC08A71E-800B-5C43-9335-BF4F2C250165}" srcOrd="4" destOrd="0" presId="urn:microsoft.com/office/officeart/2005/8/layout/cycle8"/>
    <dgm:cxn modelId="{5EA02D41-7857-144C-9469-31C7F98202F5}" type="presParOf" srcId="{AFE2C39A-DF4A-3B47-A929-EED0A02EA406}" destId="{D7417541-06EB-864F-8A44-666DB2F31442}" srcOrd="5" destOrd="0" presId="urn:microsoft.com/office/officeart/2005/8/layout/cycle8"/>
    <dgm:cxn modelId="{4320E96E-06C7-AB4F-88D1-31045FB7BD70}" type="presParOf" srcId="{AFE2C39A-DF4A-3B47-A929-EED0A02EA406}" destId="{A8EA176A-87CE-A943-B9C7-D45775AD2DAC}" srcOrd="6" destOrd="0" presId="urn:microsoft.com/office/officeart/2005/8/layout/cycle8"/>
    <dgm:cxn modelId="{48D10FB4-C0F3-3C4A-A2EC-2401589AA7E1}" type="presParOf" srcId="{AFE2C39A-DF4A-3B47-A929-EED0A02EA406}" destId="{84FF9F6D-32D1-624B-A435-E6AE7F57D6EC}" srcOrd="7" destOrd="0" presId="urn:microsoft.com/office/officeart/2005/8/layout/cycle8"/>
    <dgm:cxn modelId="{0378DCD7-0881-B740-9AB3-92129BA9C667}" type="presParOf" srcId="{AFE2C39A-DF4A-3B47-A929-EED0A02EA406}" destId="{2AC4C062-5396-524D-BA07-1686A96387A1}" srcOrd="8" destOrd="0" presId="urn:microsoft.com/office/officeart/2005/8/layout/cycle8"/>
    <dgm:cxn modelId="{6107A7D2-1E2C-814C-B10A-C5ECC71EEB35}" type="presParOf" srcId="{AFE2C39A-DF4A-3B47-A929-EED0A02EA406}" destId="{A0E38C99-84B4-E443-8EAB-62BEC76EA80C}" srcOrd="9" destOrd="0" presId="urn:microsoft.com/office/officeart/2005/8/layout/cycle8"/>
    <dgm:cxn modelId="{5D24CC7B-D0C4-DB46-B05A-88D61C3A88B9}" type="presParOf" srcId="{AFE2C39A-DF4A-3B47-A929-EED0A02EA406}" destId="{99047366-A5E4-5D41-8679-D8AC32FA0FDC}" srcOrd="10" destOrd="0" presId="urn:microsoft.com/office/officeart/2005/8/layout/cycle8"/>
    <dgm:cxn modelId="{44ECF9CA-C5E4-E44A-B328-948A7275CA13}" type="presParOf" srcId="{AFE2C39A-DF4A-3B47-A929-EED0A02EA406}" destId="{12650B6C-2B8B-4146-A998-4892576E8078}" srcOrd="11" destOrd="0" presId="urn:microsoft.com/office/officeart/2005/8/layout/cycle8"/>
    <dgm:cxn modelId="{1B8D4E13-28DC-0B4D-8AB5-14222765C65B}" type="presParOf" srcId="{AFE2C39A-DF4A-3B47-A929-EED0A02EA406}" destId="{C496499F-0B5A-B147-B10C-9DA7DDF5A403}" srcOrd="12" destOrd="0" presId="urn:microsoft.com/office/officeart/2005/8/layout/cycle8"/>
    <dgm:cxn modelId="{5A02C9D6-0516-B54C-8D84-DA3E30C6A272}" type="presParOf" srcId="{AFE2C39A-DF4A-3B47-A929-EED0A02EA406}" destId="{B9811732-7EC1-6F48-93EB-C1757164264B}" srcOrd="13" destOrd="0" presId="urn:microsoft.com/office/officeart/2005/8/layout/cycle8"/>
    <dgm:cxn modelId="{6B4F7C91-3E87-1F4A-B0E1-E4D6BE65247B}" type="presParOf" srcId="{AFE2C39A-DF4A-3B47-A929-EED0A02EA406}" destId="{AC8B088B-FD3A-904D-8CF1-069703487FDC}" srcOrd="14" destOrd="0" presId="urn:microsoft.com/office/officeart/2005/8/layout/cycle8"/>
    <dgm:cxn modelId="{AD7AD098-25B8-9D4A-A243-6124F17284EB}" type="presParOf" srcId="{AFE2C39A-DF4A-3B47-A929-EED0A02EA406}" destId="{44E910DB-7824-DC4A-AB0C-47EDC30AAFC3}" srcOrd="15" destOrd="0" presId="urn:microsoft.com/office/officeart/2005/8/layout/cycle8"/>
    <dgm:cxn modelId="{B45C6E6F-B5B4-744D-854B-2C491F919950}" type="presParOf" srcId="{AFE2C39A-DF4A-3B47-A929-EED0A02EA406}" destId="{E931936B-F08C-2342-B68E-6A109816A592}" srcOrd="16" destOrd="0" presId="urn:microsoft.com/office/officeart/2005/8/layout/cycle8"/>
    <dgm:cxn modelId="{EFA298C2-5907-1945-BEF9-24C24DE1503B}" type="presParOf" srcId="{AFE2C39A-DF4A-3B47-A929-EED0A02EA406}" destId="{AFF4DB59-D503-D247-A5DA-D9B499E63EE0}" srcOrd="17" destOrd="0" presId="urn:microsoft.com/office/officeart/2005/8/layout/cycle8"/>
    <dgm:cxn modelId="{7AD8AFF3-12CA-B74A-8752-4DE7EBE055C9}" type="presParOf" srcId="{AFE2C39A-DF4A-3B47-A929-EED0A02EA406}" destId="{6018D067-DC69-D044-842B-22B9967997F9}" srcOrd="18" destOrd="0" presId="urn:microsoft.com/office/officeart/2005/8/layout/cycle8"/>
    <dgm:cxn modelId="{625C25F4-9938-104C-9E91-6881F6EEBE44}" type="presParOf" srcId="{AFE2C39A-DF4A-3B47-A929-EED0A02EA406}" destId="{966726F6-8800-E44E-9A54-85DD662713B0}" srcOrd="1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072D1A-C044-B841-B8F6-0136A03C95B9}">
      <dsp:nvSpPr>
        <dsp:cNvPr id="0" name=""/>
        <dsp:cNvSpPr/>
      </dsp:nvSpPr>
      <dsp:spPr>
        <a:xfrm>
          <a:off x="242793" y="125282"/>
          <a:ext cx="1826361" cy="1826361"/>
        </a:xfrm>
        <a:prstGeom prst="pie">
          <a:avLst>
            <a:gd name="adj1" fmla="val 16200000"/>
            <a:gd name="adj2" fmla="val 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dirty="0" smtClean="0"/>
            <a:t>Compétences narratives en réception</a:t>
          </a:r>
          <a:endParaRPr lang="fr-FR" sz="900" kern="1200" dirty="0"/>
        </a:p>
      </dsp:txBody>
      <dsp:txXfrm>
        <a:off x="1212287" y="503817"/>
        <a:ext cx="674014" cy="500075"/>
      </dsp:txXfrm>
    </dsp:sp>
    <dsp:sp modelId="{FC08A71E-800B-5C43-9335-BF4F2C250165}">
      <dsp:nvSpPr>
        <dsp:cNvPr id="0" name=""/>
        <dsp:cNvSpPr/>
      </dsp:nvSpPr>
      <dsp:spPr>
        <a:xfrm>
          <a:off x="242793" y="186595"/>
          <a:ext cx="1826361" cy="1826361"/>
        </a:xfrm>
        <a:prstGeom prst="pie">
          <a:avLst>
            <a:gd name="adj1" fmla="val 0"/>
            <a:gd name="adj2" fmla="val 54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dirty="0" smtClean="0"/>
            <a:t>Compétences narratives en production</a:t>
          </a:r>
          <a:endParaRPr lang="fr-FR" sz="900" kern="1200" dirty="0"/>
        </a:p>
      </dsp:txBody>
      <dsp:txXfrm>
        <a:off x="1212287" y="1134347"/>
        <a:ext cx="674014" cy="500075"/>
      </dsp:txXfrm>
    </dsp:sp>
    <dsp:sp modelId="{2AC4C062-5396-524D-BA07-1686A96387A1}">
      <dsp:nvSpPr>
        <dsp:cNvPr id="0" name=""/>
        <dsp:cNvSpPr/>
      </dsp:nvSpPr>
      <dsp:spPr>
        <a:xfrm>
          <a:off x="181479" y="186595"/>
          <a:ext cx="1826361" cy="1826361"/>
        </a:xfrm>
        <a:prstGeom prst="pie">
          <a:avLst>
            <a:gd name="adj1" fmla="val 5400000"/>
            <a:gd name="adj2" fmla="val 108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dirty="0" smtClean="0"/>
            <a:t>Compétences lexicales et syntaxiques</a:t>
          </a:r>
          <a:endParaRPr lang="fr-FR" sz="900" kern="1200" dirty="0"/>
        </a:p>
      </dsp:txBody>
      <dsp:txXfrm>
        <a:off x="364333" y="1134347"/>
        <a:ext cx="674014" cy="500075"/>
      </dsp:txXfrm>
    </dsp:sp>
    <dsp:sp modelId="{C496499F-0B5A-B147-B10C-9DA7DDF5A403}">
      <dsp:nvSpPr>
        <dsp:cNvPr id="0" name=""/>
        <dsp:cNvSpPr/>
      </dsp:nvSpPr>
      <dsp:spPr>
        <a:xfrm>
          <a:off x="181479" y="125282"/>
          <a:ext cx="1826361" cy="1826361"/>
        </a:xfrm>
        <a:prstGeom prst="pie">
          <a:avLst>
            <a:gd name="adj1" fmla="val 10800000"/>
            <a:gd name="adj2" fmla="val 1620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FR" sz="900" kern="1200" dirty="0" smtClean="0"/>
            <a:t>Compétences inférentielles</a:t>
          </a:r>
          <a:endParaRPr lang="fr-FR" sz="900" kern="1200" dirty="0"/>
        </a:p>
      </dsp:txBody>
      <dsp:txXfrm>
        <a:off x="364333" y="503817"/>
        <a:ext cx="674014" cy="500075"/>
      </dsp:txXfrm>
    </dsp:sp>
    <dsp:sp modelId="{E931936B-F08C-2342-B68E-6A109816A592}">
      <dsp:nvSpPr>
        <dsp:cNvPr id="0" name=""/>
        <dsp:cNvSpPr/>
      </dsp:nvSpPr>
      <dsp:spPr>
        <a:xfrm>
          <a:off x="129733" y="12221"/>
          <a:ext cx="2052482" cy="2052482"/>
        </a:xfrm>
        <a:prstGeom prst="circularArrow">
          <a:avLst>
            <a:gd name="adj1" fmla="val 5085"/>
            <a:gd name="adj2" fmla="val 327528"/>
            <a:gd name="adj3" fmla="val 21272472"/>
            <a:gd name="adj4" fmla="val 16200000"/>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FF4DB59-D503-D247-A5DA-D9B499E63EE0}">
      <dsp:nvSpPr>
        <dsp:cNvPr id="0" name=""/>
        <dsp:cNvSpPr/>
      </dsp:nvSpPr>
      <dsp:spPr>
        <a:xfrm>
          <a:off x="129733" y="73535"/>
          <a:ext cx="2052482" cy="2052482"/>
        </a:xfrm>
        <a:prstGeom prst="circularArrow">
          <a:avLst>
            <a:gd name="adj1" fmla="val 5085"/>
            <a:gd name="adj2" fmla="val 327528"/>
            <a:gd name="adj3" fmla="val 5072472"/>
            <a:gd name="adj4" fmla="val 0"/>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018D067-DC69-D044-842B-22B9967997F9}">
      <dsp:nvSpPr>
        <dsp:cNvPr id="0" name=""/>
        <dsp:cNvSpPr/>
      </dsp:nvSpPr>
      <dsp:spPr>
        <a:xfrm>
          <a:off x="68419" y="73535"/>
          <a:ext cx="2052482" cy="2052482"/>
        </a:xfrm>
        <a:prstGeom prst="circularArrow">
          <a:avLst>
            <a:gd name="adj1" fmla="val 5085"/>
            <a:gd name="adj2" fmla="val 327528"/>
            <a:gd name="adj3" fmla="val 10472472"/>
            <a:gd name="adj4" fmla="val 5400000"/>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66726F6-8800-E44E-9A54-85DD662713B0}">
      <dsp:nvSpPr>
        <dsp:cNvPr id="0" name=""/>
        <dsp:cNvSpPr/>
      </dsp:nvSpPr>
      <dsp:spPr>
        <a:xfrm>
          <a:off x="68419" y="12221"/>
          <a:ext cx="2052482" cy="2052482"/>
        </a:xfrm>
        <a:prstGeom prst="circularArrow">
          <a:avLst>
            <a:gd name="adj1" fmla="val 5085"/>
            <a:gd name="adj2" fmla="val 327528"/>
            <a:gd name="adj3" fmla="val 15872472"/>
            <a:gd name="adj4" fmla="val 10800000"/>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9C66-7651-FA45-8958-F1145EA1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1339</Words>
  <Characters>7366</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Comprendre et raconter des textes narratifs</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Comprendre et raconter des textes narratifs</dc:title>
  <dc:subject/>
  <dc:creator>anne flamant</dc:creator>
  <cp:keywords/>
  <dc:description/>
  <cp:lastModifiedBy>Utilisateur de Microsoft Office</cp:lastModifiedBy>
  <cp:revision>3</cp:revision>
  <cp:lastPrinted>2018-01-07T13:41:00Z</cp:lastPrinted>
  <dcterms:created xsi:type="dcterms:W3CDTF">2018-01-07T13:31:00Z</dcterms:created>
  <dcterms:modified xsi:type="dcterms:W3CDTF">2018-01-07T13:44:00Z</dcterms:modified>
</cp:coreProperties>
</file>