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2E64" w14:textId="6D3FFFFD" w:rsidR="00C835F9" w:rsidRPr="00422CB4" w:rsidRDefault="004A2EEE" w:rsidP="004A2EEE">
      <w:pPr>
        <w:pStyle w:val="Titre1"/>
        <w:spacing w:before="0"/>
        <w:jc w:val="center"/>
        <w:rPr>
          <w:sz w:val="40"/>
        </w:rPr>
      </w:pPr>
      <w:bookmarkStart w:id="0" w:name="_GoBack"/>
      <w:bookmarkEnd w:id="0"/>
      <w:proofErr w:type="spellStart"/>
      <w:proofErr w:type="gramStart"/>
      <w:r w:rsidRPr="00422CB4">
        <w:rPr>
          <w:sz w:val="40"/>
        </w:rPr>
        <w:t>D</w:t>
      </w:r>
      <w:r w:rsidR="0057517F" w:rsidRPr="00422CB4">
        <w:rPr>
          <w:sz w:val="40"/>
        </w:rPr>
        <w:t>ictionnaire</w:t>
      </w:r>
      <w:proofErr w:type="spellEnd"/>
      <w:r w:rsidR="0057517F" w:rsidRPr="00422CB4">
        <w:rPr>
          <w:sz w:val="40"/>
        </w:rPr>
        <w:t xml:space="preserve"> des conc</w:t>
      </w:r>
      <w:r w:rsidR="00422CB4">
        <w:rPr>
          <w:sz w:val="40"/>
        </w:rPr>
        <w:t xml:space="preserve">epts fondamentaux en </w:t>
      </w:r>
      <w:proofErr w:type="spellStart"/>
      <w:r w:rsidR="00422CB4">
        <w:rPr>
          <w:sz w:val="40"/>
        </w:rPr>
        <w:t>didactique</w:t>
      </w:r>
      <w:proofErr w:type="spellEnd"/>
      <w:r w:rsidR="0057517F" w:rsidRPr="00422CB4">
        <w:rPr>
          <w:sz w:val="40"/>
        </w:rPr>
        <w:t>.</w:t>
      </w:r>
      <w:proofErr w:type="gramEnd"/>
    </w:p>
    <w:p w14:paraId="730E6BB8" w14:textId="77777777" w:rsidR="004A2EEE" w:rsidRPr="004A2EEE" w:rsidRDefault="004A2EEE" w:rsidP="004A2EEE"/>
    <w:p w14:paraId="0B47774B" w14:textId="77777777" w:rsidR="00C835F9" w:rsidRDefault="0057517F" w:rsidP="004A2EEE">
      <w:pPr>
        <w:pStyle w:val="Titre2"/>
        <w:spacing w:before="0"/>
      </w:pPr>
      <w:r>
        <w:t>Sous la direction d'Yves Reuter</w:t>
      </w:r>
    </w:p>
    <w:p w14:paraId="4FB83F0D" w14:textId="77777777" w:rsidR="00C835F9" w:rsidRDefault="0057517F" w:rsidP="004A2EEE">
      <w:pPr>
        <w:pStyle w:val="Titre2"/>
        <w:spacing w:before="0"/>
      </w:pPr>
      <w:r>
        <w:t>Éditions De Boeck, 2007</w:t>
      </w:r>
    </w:p>
    <w:p w14:paraId="6A57C883" w14:textId="51643394" w:rsidR="00C835F9" w:rsidRPr="00422CB4" w:rsidRDefault="00422CB4" w:rsidP="00422CB4">
      <w:pPr>
        <w:pStyle w:val="Corps"/>
        <w:jc w:val="right"/>
        <w:rPr>
          <w:i/>
          <w:color w:val="808080" w:themeColor="background1" w:themeShade="80"/>
        </w:rPr>
      </w:pPr>
      <w:r w:rsidRPr="00422CB4">
        <w:rPr>
          <w:i/>
          <w:color w:val="808080" w:themeColor="background1" w:themeShade="80"/>
        </w:rPr>
        <w:t>CDDP, 01/2014</w:t>
      </w:r>
    </w:p>
    <w:p w14:paraId="4B4C83AC" w14:textId="16889583" w:rsidR="00422CB4" w:rsidRDefault="00422CB4">
      <w:pPr>
        <w:pStyle w:val="Corps"/>
      </w:pPr>
      <w:r>
        <w:rPr>
          <w:noProof/>
        </w:rPr>
        <mc:AlternateContent>
          <mc:Choice Requires="wps">
            <w:drawing>
              <wp:anchor distT="0" distB="0" distL="114300" distR="114300" simplePos="0" relativeHeight="251659264" behindDoc="0" locked="0" layoutInCell="1" allowOverlap="1" wp14:anchorId="10DC7E16" wp14:editId="63A157A0">
                <wp:simplePos x="0" y="0"/>
                <wp:positionH relativeFrom="column">
                  <wp:posOffset>0</wp:posOffset>
                </wp:positionH>
                <wp:positionV relativeFrom="paragraph">
                  <wp:posOffset>71755</wp:posOffset>
                </wp:positionV>
                <wp:extent cx="6172200" cy="0"/>
                <wp:effectExtent l="50800" t="25400" r="76200" b="101600"/>
                <wp:wrapNone/>
                <wp:docPr id="1" name="Connecteur droit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65pt" to="48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" strokecolor="#4f81bd [3204]" strokeweight="2pt">
                <v:shadow on="t" opacity="24903f" mv:blur="40000f" origin=",.5" offset="0,20000emu"/>
              </v:line>
            </w:pict>
          </mc:Fallback>
        </mc:AlternateContent>
      </w:r>
    </w:p>
    <w:p w14:paraId="3FAB8E0F" w14:textId="77777777" w:rsidR="00422CB4" w:rsidRPr="00422CB4" w:rsidRDefault="00422CB4" w:rsidP="00422CB4">
      <w:pPr>
        <w:pStyle w:val="Corps"/>
        <w:ind w:left="360"/>
        <w:rPr>
          <w:rStyle w:val="Titre2Car"/>
          <w:rFonts w:ascii="Helvetica" w:eastAsia="Helvetica" w:hAnsi="Helvetica" w:cs="Helvetica"/>
          <w:b w:val="0"/>
          <w:bCs w:val="0"/>
          <w:color w:val="000000"/>
          <w:sz w:val="24"/>
          <w:szCs w:val="24"/>
          <w:lang w:val="fr-FR" w:eastAsia="fr-FR"/>
        </w:rPr>
      </w:pPr>
    </w:p>
    <w:p w14:paraId="44B42DEB"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Activités</w:t>
      </w:r>
      <w:proofErr w:type="spellEnd"/>
      <w:r w:rsidRPr="004A2EEE">
        <w:rPr>
          <w:rStyle w:val="Titre2Car"/>
        </w:rPr>
        <w:t xml:space="preserve">, </w:t>
      </w:r>
      <w:proofErr w:type="spellStart"/>
      <w:proofErr w:type="gramStart"/>
      <w:r w:rsidRPr="004A2EEE">
        <w:rPr>
          <w:rStyle w:val="Titre2Car"/>
        </w:rPr>
        <w:t>pratiques</w:t>
      </w:r>
      <w:proofErr w:type="spellEnd"/>
      <w:r w:rsidRPr="004A2EEE">
        <w:rPr>
          <w:rStyle w:val="Titre2Car"/>
        </w:rPr>
        <w:t xml:space="preserve"> :</w:t>
      </w:r>
      <w:proofErr w:type="gramEnd"/>
      <w:r>
        <w:t xml:space="preserve"> l'activit</w:t>
      </w:r>
      <w:r>
        <w:t>é</w:t>
      </w:r>
      <w:r>
        <w:t xml:space="preserve"> d</w:t>
      </w:r>
      <w:r>
        <w:t>é</w:t>
      </w:r>
      <w:r>
        <w:t>signe ce que fait le sujet dans un contexte pr</w:t>
      </w:r>
      <w:r>
        <w:t>é</w:t>
      </w:r>
      <w:r>
        <w:t>cis de travail ; les pratiques renvoient aux activit</w:t>
      </w:r>
      <w:r>
        <w:t>é</w:t>
      </w:r>
      <w:r>
        <w:t>s entendues dans un contexte plus large que celui du travail et qui inclut les d</w:t>
      </w:r>
      <w:r>
        <w:t>é</w:t>
      </w:r>
      <w:r>
        <w:t>terminations sociales et personnelles des activit</w:t>
      </w:r>
      <w:r>
        <w:t>é</w:t>
      </w:r>
      <w:r>
        <w:t>s elles m</w:t>
      </w:r>
      <w:r>
        <w:t>ê</w:t>
      </w:r>
      <w:r>
        <w:t xml:space="preserve">mes. </w:t>
      </w:r>
      <w:proofErr w:type="spellStart"/>
      <w:r>
        <w:t>Cf</w:t>
      </w:r>
      <w:proofErr w:type="spellEnd"/>
      <w:r>
        <w:t xml:space="preserve"> </w:t>
      </w:r>
      <w:proofErr w:type="spellStart"/>
      <w:r>
        <w:t>jean-Michel</w:t>
      </w:r>
      <w:proofErr w:type="spellEnd"/>
      <w:r>
        <w:t xml:space="preserve"> Hoc : "la t</w:t>
      </w:r>
      <w:r>
        <w:t>â</w:t>
      </w:r>
      <w:r>
        <w:t xml:space="preserve">che indique ce qui est </w:t>
      </w:r>
      <w:r>
        <w:t>à</w:t>
      </w:r>
      <w:r>
        <w:t xml:space="preserve"> faire, l'activit</w:t>
      </w:r>
      <w:r>
        <w:t>é</w:t>
      </w:r>
      <w:r>
        <w:t xml:space="preserve"> ce qui se fait. La notion de t</w:t>
      </w:r>
      <w:r>
        <w:t>â</w:t>
      </w:r>
      <w:r>
        <w:t>che v</w:t>
      </w:r>
      <w:r>
        <w:t>é</w:t>
      </w:r>
      <w:r>
        <w:t>hicule avec elle l'id</w:t>
      </w:r>
      <w:r>
        <w:t>é</w:t>
      </w:r>
      <w:r>
        <w:t>e de prescription, sinon d'obligation. La notion d'activit</w:t>
      </w:r>
      <w:r>
        <w:t>é</w:t>
      </w:r>
      <w:r>
        <w:t xml:space="preserve"> renvoi, elle, </w:t>
      </w:r>
      <w:r>
        <w:t>à</w:t>
      </w:r>
      <w:r>
        <w:t xml:space="preserve"> ce qui est mis en jeu par le sujet pour ex</w:t>
      </w:r>
      <w:r>
        <w:t>é</w:t>
      </w:r>
      <w:r>
        <w:t xml:space="preserve">cuter ces </w:t>
      </w:r>
      <w:r w:rsidR="004A2EEE">
        <w:t>prescriptions</w:t>
      </w:r>
      <w:r>
        <w:t xml:space="preserve"> pour remplir ces obligations." En didactique, l'accent mis sur les activit</w:t>
      </w:r>
      <w:r>
        <w:t>é</w:t>
      </w:r>
      <w:r>
        <w:t>s et les pratiques s'explique par la volont</w:t>
      </w:r>
      <w:r>
        <w:t>é</w:t>
      </w:r>
      <w:r>
        <w:t>, au del</w:t>
      </w:r>
      <w:r>
        <w:t>à</w:t>
      </w:r>
      <w:r>
        <w:t xml:space="preserve"> des d</w:t>
      </w:r>
      <w:r>
        <w:t>é</w:t>
      </w:r>
      <w:r>
        <w:t>clarations, des prescriptions et des recommandations, de comprendre ce qui se passe effectivement - mais aussi ce qui ne se passe pas - dans les situations didactiques. Les activit</w:t>
      </w:r>
      <w:r>
        <w:t>é</w:t>
      </w:r>
      <w:r>
        <w:t>s comme les pratiques sont aussi bien celles de l'enseignant que celles de l'</w:t>
      </w:r>
      <w:r>
        <w:t>é</w:t>
      </w:r>
      <w:r>
        <w:t>l</w:t>
      </w:r>
      <w:r>
        <w:t>è</w:t>
      </w:r>
      <w:r>
        <w:t xml:space="preserve">ve, entendus comme sujets didactiques. </w:t>
      </w:r>
    </w:p>
    <w:p w14:paraId="4F527287" w14:textId="77777777" w:rsidR="004A2EEE" w:rsidRDefault="004A2EEE" w:rsidP="004A2EEE">
      <w:pPr>
        <w:pStyle w:val="Corps"/>
        <w:ind w:left="360"/>
        <w:rPr>
          <w:rFonts w:eastAsia="Helvetica" w:hAnsi="Helvetica" w:cs="Helvetica"/>
        </w:rPr>
      </w:pPr>
    </w:p>
    <w:p w14:paraId="29007CF0" w14:textId="77777777" w:rsidR="00C835F9" w:rsidRPr="004A2EEE" w:rsidRDefault="0057517F">
      <w:pPr>
        <w:pStyle w:val="Corps"/>
        <w:numPr>
          <w:ilvl w:val="0"/>
          <w:numId w:val="2"/>
        </w:numPr>
        <w:rPr>
          <w:rFonts w:eastAsia="Helvetica" w:hAnsi="Helvetica" w:cs="Helvetica"/>
        </w:rPr>
      </w:pPr>
      <w:proofErr w:type="spellStart"/>
      <w:proofErr w:type="gramStart"/>
      <w:r w:rsidRPr="004A2EEE">
        <w:rPr>
          <w:rStyle w:val="Titre2Car"/>
        </w:rPr>
        <w:t>Apprentissages</w:t>
      </w:r>
      <w:proofErr w:type="spellEnd"/>
      <w:r w:rsidRPr="004A2EEE">
        <w:rPr>
          <w:rStyle w:val="Titre2Car"/>
        </w:rPr>
        <w:t xml:space="preserve"> </w:t>
      </w:r>
      <w:r>
        <w:t>:</w:t>
      </w:r>
      <w:proofErr w:type="gramEnd"/>
      <w:r>
        <w:t xml:space="preserve"> les didactiques restreignent l'usage des apprentissages </w:t>
      </w:r>
      <w:r>
        <w:t>à</w:t>
      </w:r>
      <w:r>
        <w:t xml:space="preserve"> ceux qui impliquent une situation intentionnelle d'enseignement et qui concernent des contenus sp</w:t>
      </w:r>
      <w:r>
        <w:t>é</w:t>
      </w:r>
      <w:r>
        <w:t>cifi</w:t>
      </w:r>
      <w:r>
        <w:t>é</w:t>
      </w:r>
      <w:r>
        <w:t>s disciplinairement. Distinguer deux sens : l'apprentissage comme processus et l'apprentissage comme r</w:t>
      </w:r>
      <w:r>
        <w:t>é</w:t>
      </w:r>
      <w:r>
        <w:t>sultat ou effet du processus. Caract</w:t>
      </w:r>
      <w:r>
        <w:t>é</w:t>
      </w:r>
      <w:r>
        <w:t>ristiques : l'apprentissage est ins</w:t>
      </w:r>
      <w:r>
        <w:t>é</w:t>
      </w:r>
      <w:r>
        <w:t>parable d'une programmation didactique, dans y sens large ou restreint (deux facteurs importants : l'</w:t>
      </w:r>
      <w:r>
        <w:t>â</w:t>
      </w:r>
      <w:r>
        <w:t>ge de l'apprenant et la logique disciplinaire) ; l'apprentissage est contraint, impos</w:t>
      </w:r>
      <w:r>
        <w:t>é</w:t>
      </w:r>
      <w:r>
        <w:t xml:space="preserve"> </w:t>
      </w:r>
      <w:r>
        <w:t>à</w:t>
      </w:r>
      <w:r>
        <w:t xml:space="preserve"> l'</w:t>
      </w:r>
      <w:r>
        <w:t>é</w:t>
      </w:r>
      <w:r>
        <w:t>l</w:t>
      </w:r>
      <w:r>
        <w:t>è</w:t>
      </w:r>
      <w:r>
        <w:t>ve en fonction de son statut ; l'apprentissage est organis</w:t>
      </w:r>
      <w:r>
        <w:t>é</w:t>
      </w:r>
      <w:r>
        <w:t xml:space="preserve"> dans un syst</w:t>
      </w:r>
      <w:r>
        <w:t>è</w:t>
      </w:r>
      <w:r>
        <w:t>me didactique qui impose d'autres contraintes : de lieu, de place, de temps ; la dimension formelle de l'apprentissage est importante, car il est le plus souvent explicite, d'o</w:t>
      </w:r>
      <w:r>
        <w:t>ù</w:t>
      </w:r>
      <w:r>
        <w:t xml:space="preserve"> l'importance de la dimension langagi</w:t>
      </w:r>
      <w:r>
        <w:t>è</w:t>
      </w:r>
      <w:r>
        <w:t xml:space="preserve">re des apprentissages ; les apprentissages sont constamment </w:t>
      </w:r>
      <w:r>
        <w:t>é</w:t>
      </w:r>
      <w:r>
        <w:t>valu</w:t>
      </w:r>
      <w:r>
        <w:t>é</w:t>
      </w:r>
      <w:r>
        <w:t>s. C'est d'ailleurs une question didactique de savoir si un apprentissage est ou non effectu</w:t>
      </w:r>
      <w:r>
        <w:t>é</w:t>
      </w:r>
      <w:r>
        <w:t xml:space="preserve"> (fiabilit</w:t>
      </w:r>
      <w:r>
        <w:t>é</w:t>
      </w:r>
      <w:r>
        <w:t xml:space="preserve"> des instruments d'</w:t>
      </w:r>
      <w:r>
        <w:t>é</w:t>
      </w:r>
      <w:r>
        <w:t>valuation, du moment de l'</w:t>
      </w:r>
      <w:r>
        <w:t>é</w:t>
      </w:r>
      <w:r>
        <w:t>valuation, de pouvoir cerner l'objet d'</w:t>
      </w:r>
      <w:r>
        <w:t>é</w:t>
      </w:r>
      <w:r>
        <w:t>valuation). Aides du c</w:t>
      </w:r>
      <w:r>
        <w:t>ô</w:t>
      </w:r>
      <w:r>
        <w:t>t</w:t>
      </w:r>
      <w:r>
        <w:t>é</w:t>
      </w:r>
      <w:r>
        <w:t xml:space="preserve"> de la psychologie : plusieurs courants dominants ont encore une influence au sein de l'</w:t>
      </w:r>
      <w:r>
        <w:t>é</w:t>
      </w:r>
      <w:r>
        <w:t>cole : le b</w:t>
      </w:r>
      <w:r>
        <w:t>é</w:t>
      </w:r>
      <w:r>
        <w:t>haviorisme et son d</w:t>
      </w:r>
      <w:r>
        <w:t>é</w:t>
      </w:r>
      <w:r>
        <w:t>coupage en unit</w:t>
      </w:r>
      <w:r>
        <w:t>é</w:t>
      </w:r>
      <w:r>
        <w:t xml:space="preserve">s montrant un comportement observable et </w:t>
      </w:r>
      <w:proofErr w:type="spellStart"/>
      <w:r>
        <w:t>renfor</w:t>
      </w:r>
      <w:r>
        <w:t>ç</w:t>
      </w:r>
      <w:r>
        <w:t>able</w:t>
      </w:r>
      <w:proofErr w:type="spellEnd"/>
      <w:r>
        <w:t xml:space="preserve">, le cognitivisme, le constructivisme, l'interactionnisme social (ou socio constructivisme) de </w:t>
      </w:r>
      <w:proofErr w:type="spellStart"/>
      <w:r>
        <w:t>Vygostski</w:t>
      </w:r>
      <w:proofErr w:type="spellEnd"/>
      <w:r>
        <w:t xml:space="preserve">. </w:t>
      </w:r>
    </w:p>
    <w:p w14:paraId="12C5B924" w14:textId="77777777" w:rsidR="004A2EEE" w:rsidRDefault="004A2EEE" w:rsidP="004A2EEE">
      <w:pPr>
        <w:pStyle w:val="Corps"/>
        <w:ind w:left="360"/>
        <w:rPr>
          <w:rFonts w:eastAsia="Helvetica" w:hAnsi="Helvetica" w:cs="Helvetica"/>
        </w:rPr>
      </w:pPr>
    </w:p>
    <w:p w14:paraId="465C4529" w14:textId="77777777" w:rsidR="00C835F9" w:rsidRPr="004A2EEE" w:rsidRDefault="004A2EEE">
      <w:pPr>
        <w:pStyle w:val="Corps"/>
        <w:numPr>
          <w:ilvl w:val="0"/>
          <w:numId w:val="2"/>
        </w:numPr>
        <w:rPr>
          <w:rFonts w:eastAsia="Helvetica" w:hAnsi="Helvetica" w:cs="Helvetica"/>
        </w:rPr>
      </w:pPr>
      <w:proofErr w:type="spellStart"/>
      <w:proofErr w:type="gramStart"/>
      <w:r w:rsidRPr="004A2EEE">
        <w:rPr>
          <w:rStyle w:val="Titre2Car"/>
        </w:rPr>
        <w:t>Chrono</w:t>
      </w:r>
      <w:r w:rsidR="0057517F" w:rsidRPr="004A2EEE">
        <w:rPr>
          <w:rStyle w:val="Titre2Car"/>
        </w:rPr>
        <w:t>genèse</w:t>
      </w:r>
      <w:proofErr w:type="spellEnd"/>
      <w:r w:rsidR="0057517F">
        <w:t xml:space="preserve"> :</w:t>
      </w:r>
      <w:proofErr w:type="gramEnd"/>
      <w:r w:rsidR="0057517F">
        <w:t xml:space="preserve"> ensemble des op</w:t>
      </w:r>
      <w:r w:rsidR="0057517F">
        <w:t>é</w:t>
      </w:r>
      <w:r w:rsidR="0057517F">
        <w:t>rations qui organisent le d</w:t>
      </w:r>
      <w:r w:rsidR="0057517F">
        <w:t>é</w:t>
      </w:r>
      <w:r w:rsidR="0057517F">
        <w:t>roulement chronologique des objets de savoir et le r</w:t>
      </w:r>
      <w:r w:rsidR="0057517F">
        <w:t>é</w:t>
      </w:r>
      <w:r w:rsidR="0057517F">
        <w:t>sultat de ces op</w:t>
      </w:r>
      <w:r w:rsidR="0057517F">
        <w:t>é</w:t>
      </w:r>
      <w:r w:rsidR="0057517F">
        <w:t xml:space="preserve">rations, c'est </w:t>
      </w:r>
      <w:r w:rsidR="0057517F">
        <w:t>à</w:t>
      </w:r>
      <w:r w:rsidR="0057517F">
        <w:t xml:space="preserve"> dire l'organisation chronologique de ces objets de savoir = question de le temporalit</w:t>
      </w:r>
      <w:r w:rsidR="0057517F">
        <w:t>é</w:t>
      </w:r>
      <w:r w:rsidR="0057517F">
        <w:t xml:space="preserve"> de la relation didactique. Yves </w:t>
      </w:r>
      <w:proofErr w:type="spellStart"/>
      <w:r w:rsidR="0057517F">
        <w:t>Chevallard</w:t>
      </w:r>
      <w:proofErr w:type="spellEnd"/>
      <w:r w:rsidR="0057517F">
        <w:t xml:space="preserve"> : enseignant et </w:t>
      </w:r>
      <w:r w:rsidR="0057517F">
        <w:t>é</w:t>
      </w:r>
      <w:r w:rsidR="0057517F">
        <w:t>l</w:t>
      </w:r>
      <w:r w:rsidR="0057517F">
        <w:t>è</w:t>
      </w:r>
      <w:r w:rsidR="0057517F">
        <w:t>ves n'ont pas la m</w:t>
      </w:r>
      <w:r w:rsidR="0057517F">
        <w:t>ê</w:t>
      </w:r>
      <w:r w:rsidR="0057517F">
        <w:t>me relation temporelle au savoir : le premier peut anticiper le d</w:t>
      </w:r>
      <w:r w:rsidR="0057517F">
        <w:t>é</w:t>
      </w:r>
      <w:r w:rsidR="0057517F">
        <w:t>roulement chronologique des objets de savoirs tandis que le second ne le peut pas. Le temps de l'enseignement n'est pas le temps de l'apprentissage. Autre int</w:t>
      </w:r>
      <w:r w:rsidR="0057517F">
        <w:t>é</w:t>
      </w:r>
      <w:r w:rsidR="0057517F">
        <w:t>r</w:t>
      </w:r>
      <w:r w:rsidR="0057517F">
        <w:t>ê</w:t>
      </w:r>
      <w:r w:rsidR="0057517F">
        <w:t>t : l'exploitation de la sp</w:t>
      </w:r>
      <w:r w:rsidR="0057517F">
        <w:t>é</w:t>
      </w:r>
      <w:r w:rsidR="0057517F">
        <w:t>cificit</w:t>
      </w:r>
      <w:r w:rsidR="0057517F">
        <w:t>é</w:t>
      </w:r>
      <w:r w:rsidR="0057517F">
        <w:t xml:space="preserve"> du rapport temporel des </w:t>
      </w:r>
      <w:r w:rsidR="0057517F">
        <w:t>é</w:t>
      </w:r>
      <w:r w:rsidR="0057517F">
        <w:t>l</w:t>
      </w:r>
      <w:r w:rsidR="0057517F">
        <w:t>è</w:t>
      </w:r>
      <w:r w:rsidR="0057517F">
        <w:t xml:space="preserve">ves aux objets de savoir selon les disciplines scolaires. Cette </w:t>
      </w:r>
      <w:r w:rsidR="0057517F">
        <w:lastRenderedPageBreak/>
        <w:t xml:space="preserve">notion est </w:t>
      </w:r>
      <w:r w:rsidR="0057517F">
        <w:t>é</w:t>
      </w:r>
      <w:r w:rsidR="0057517F">
        <w:t>galement convoqu</w:t>
      </w:r>
      <w:r w:rsidR="0057517F">
        <w:t>é</w:t>
      </w:r>
      <w:r w:rsidR="0057517F">
        <w:t>e de fa</w:t>
      </w:r>
      <w:r w:rsidR="0057517F">
        <w:t>ç</w:t>
      </w:r>
      <w:r w:rsidR="0057517F">
        <w:t>on m</w:t>
      </w:r>
      <w:r w:rsidR="0057517F">
        <w:t>é</w:t>
      </w:r>
      <w:r w:rsidR="0057517F">
        <w:t xml:space="preserve">thodologique pour </w:t>
      </w:r>
      <w:r>
        <w:t>rep</w:t>
      </w:r>
      <w:r>
        <w:t>é</w:t>
      </w:r>
      <w:r>
        <w:t>rer</w:t>
      </w:r>
      <w:r w:rsidR="0057517F">
        <w:t xml:space="preserve"> les d</w:t>
      </w:r>
      <w:r w:rsidR="0057517F">
        <w:t>é</w:t>
      </w:r>
      <w:r w:rsidR="0057517F">
        <w:t xml:space="preserve">cisions de l'enseignant concernant l'organisation et l'articulation des temps de l'enseignement et de l'apprentissage. </w:t>
      </w:r>
    </w:p>
    <w:p w14:paraId="5CD620BE" w14:textId="77777777" w:rsidR="004A2EEE" w:rsidRDefault="004A2EEE" w:rsidP="004A2EEE">
      <w:pPr>
        <w:pStyle w:val="Corps"/>
        <w:rPr>
          <w:rFonts w:eastAsia="Helvetica" w:hAnsi="Helvetica" w:cs="Helvetica"/>
        </w:rPr>
      </w:pPr>
    </w:p>
    <w:p w14:paraId="1DB2F39D"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Communauté</w:t>
      </w:r>
      <w:proofErr w:type="spellEnd"/>
      <w:r w:rsidRPr="004A2EEE">
        <w:rPr>
          <w:rStyle w:val="Titre2Car"/>
        </w:rPr>
        <w:t xml:space="preserve"> </w:t>
      </w:r>
      <w:proofErr w:type="gramStart"/>
      <w:r w:rsidRPr="004A2EEE">
        <w:rPr>
          <w:rStyle w:val="Titre2Car"/>
        </w:rPr>
        <w:t>discursive</w:t>
      </w:r>
      <w:r>
        <w:t xml:space="preserve"> :</w:t>
      </w:r>
      <w:proofErr w:type="gramEnd"/>
      <w:r>
        <w:t xml:space="preserve"> toute communaut</w:t>
      </w:r>
      <w:r>
        <w:t>é</w:t>
      </w:r>
      <w:r>
        <w:t xml:space="preserve"> destin</w:t>
      </w:r>
      <w:r>
        <w:t>é</w:t>
      </w:r>
      <w:r>
        <w:t xml:space="preserve">e </w:t>
      </w:r>
      <w:r>
        <w:t>à</w:t>
      </w:r>
      <w:r>
        <w:t xml:space="preserve"> produire des connaissances, en mettant l'accent sur la dimension langagi</w:t>
      </w:r>
      <w:r>
        <w:t>è</w:t>
      </w:r>
      <w:r>
        <w:t>re et communicationnelle de toute construction de connaissances. La classe est une communaut</w:t>
      </w:r>
      <w:r>
        <w:t>é</w:t>
      </w:r>
      <w:r>
        <w:t xml:space="preserve"> discursive. Mais les savoirs vis</w:t>
      </w:r>
      <w:r>
        <w:t>é</w:t>
      </w:r>
      <w:r>
        <w:t>s sont aussi produits par des communaut</w:t>
      </w:r>
      <w:r>
        <w:t>é</w:t>
      </w:r>
      <w:r w:rsidR="004A2EEE">
        <w:t>s</w:t>
      </w:r>
      <w:r>
        <w:t xml:space="preserve"> discursives savantes, et l'</w:t>
      </w:r>
      <w:r>
        <w:t>é</w:t>
      </w:r>
      <w:r>
        <w:t>l</w:t>
      </w:r>
      <w:r>
        <w:t>è</w:t>
      </w:r>
      <w:r>
        <w:t>ve doit s'instituer comme sujet d'un discours pertinent dans une discipline donn</w:t>
      </w:r>
      <w:r>
        <w:t>é</w:t>
      </w:r>
      <w:r>
        <w:t xml:space="preserve">e, et prendre des positions discursives propres </w:t>
      </w:r>
      <w:r>
        <w:t>à</w:t>
      </w:r>
      <w:r>
        <w:t xml:space="preserve"> cette discipline. Il s'agit de mieux comprendre les formes de "la reconstruction, en contexte scolaire, de savoirs d</w:t>
      </w:r>
      <w:r>
        <w:t>é</w:t>
      </w:r>
      <w:r>
        <w:t>pendant des communaut</w:t>
      </w:r>
      <w:r>
        <w:t>é</w:t>
      </w:r>
      <w:r>
        <w:t xml:space="preserve">s humaines de </w:t>
      </w:r>
      <w:r w:rsidR="004A2EEE">
        <w:t>r</w:t>
      </w:r>
      <w:r w:rsidR="004A2EEE">
        <w:t>é</w:t>
      </w:r>
      <w:r w:rsidR="004A2EEE">
        <w:t>f</w:t>
      </w:r>
      <w:r w:rsidR="004A2EEE">
        <w:t>é</w:t>
      </w:r>
      <w:r w:rsidR="004A2EEE">
        <w:t>rence</w:t>
      </w:r>
      <w:r>
        <w:t xml:space="preserve"> et de leur modes d'agir-penser-parler" (Jaubert, </w:t>
      </w:r>
      <w:proofErr w:type="spellStart"/>
      <w:r>
        <w:t>Rebiere</w:t>
      </w:r>
      <w:proofErr w:type="spellEnd"/>
      <w:r>
        <w:t xml:space="preserve">, </w:t>
      </w:r>
      <w:proofErr w:type="spellStart"/>
      <w:r>
        <w:t>Berni</w:t>
      </w:r>
      <w:r>
        <w:t>é</w:t>
      </w:r>
      <w:proofErr w:type="spellEnd"/>
      <w:r>
        <w:t>, 2003). Tout apprentissage disciplinaire n</w:t>
      </w:r>
      <w:r>
        <w:t>é</w:t>
      </w:r>
      <w:r>
        <w:t>cessite l'int</w:t>
      </w:r>
      <w:r>
        <w:t>é</w:t>
      </w:r>
      <w:r>
        <w:t>riorisation tr</w:t>
      </w:r>
      <w:r>
        <w:t>è</w:t>
      </w:r>
      <w:r>
        <w:t xml:space="preserve">s progressive par les </w:t>
      </w:r>
      <w:r>
        <w:t>é</w:t>
      </w:r>
      <w:r>
        <w:t>l</w:t>
      </w:r>
      <w:r>
        <w:t>è</w:t>
      </w:r>
      <w:r>
        <w:t>ves des mani</w:t>
      </w:r>
      <w:r>
        <w:t>è</w:t>
      </w:r>
      <w:r>
        <w:t xml:space="preserve">res de penser, d'agir et de parler proposes </w:t>
      </w:r>
      <w:r>
        <w:t>à</w:t>
      </w:r>
      <w:r>
        <w:t xml:space="preserve"> chaque discipline, autrement dit, des pratiques langagi</w:t>
      </w:r>
      <w:r>
        <w:t>è</w:t>
      </w:r>
      <w:r>
        <w:t>res mais aussi du maniement des outils mat</w:t>
      </w:r>
      <w:r>
        <w:t>é</w:t>
      </w:r>
      <w:r>
        <w:t>riels et intellectuels qui caract</w:t>
      </w:r>
      <w:r>
        <w:t>é</w:t>
      </w:r>
      <w:r>
        <w:t>risent chaque discipline. Le risque est grand toutefois que cette notion ne devienne trop vite un sujet de prescription : pour l'heure, son int</w:t>
      </w:r>
      <w:r>
        <w:t>é</w:t>
      </w:r>
      <w:r>
        <w:t>r</w:t>
      </w:r>
      <w:r>
        <w:t>ê</w:t>
      </w:r>
      <w:r>
        <w:t xml:space="preserve">t tient moins </w:t>
      </w:r>
      <w:r>
        <w:t>à</w:t>
      </w:r>
      <w:r>
        <w:t xml:space="preserve"> sa valeur prax</w:t>
      </w:r>
      <w:r>
        <w:t>é</w:t>
      </w:r>
      <w:r>
        <w:t>ologique qu'</w:t>
      </w:r>
      <w:r>
        <w:t>à</w:t>
      </w:r>
      <w:r>
        <w:t xml:space="preserve"> son statut d'outil th</w:t>
      </w:r>
      <w:r>
        <w:t>é</w:t>
      </w:r>
      <w:r>
        <w:t xml:space="preserve">orique de description. </w:t>
      </w:r>
    </w:p>
    <w:p w14:paraId="753898A9" w14:textId="77777777" w:rsidR="004A2EEE" w:rsidRDefault="004A2EEE" w:rsidP="004A2EEE">
      <w:pPr>
        <w:pStyle w:val="Corps"/>
        <w:ind w:left="360"/>
        <w:rPr>
          <w:rFonts w:eastAsia="Helvetica" w:hAnsi="Helvetica" w:cs="Helvetica"/>
        </w:rPr>
      </w:pPr>
    </w:p>
    <w:p w14:paraId="1745884E" w14:textId="77777777" w:rsidR="00C835F9" w:rsidRPr="004A2EEE" w:rsidRDefault="0057517F">
      <w:pPr>
        <w:pStyle w:val="Corps"/>
        <w:numPr>
          <w:ilvl w:val="0"/>
          <w:numId w:val="2"/>
        </w:numPr>
        <w:rPr>
          <w:rFonts w:eastAsia="Helvetica" w:hAnsi="Helvetica" w:cs="Helvetica"/>
        </w:rPr>
      </w:pPr>
      <w:r w:rsidRPr="004A2EEE">
        <w:rPr>
          <w:rStyle w:val="Titre2Car"/>
        </w:rPr>
        <w:t xml:space="preserve">Concepts, champs </w:t>
      </w:r>
      <w:proofErr w:type="spellStart"/>
      <w:proofErr w:type="gramStart"/>
      <w:r w:rsidRPr="004A2EEE">
        <w:rPr>
          <w:rStyle w:val="Titre2Car"/>
        </w:rPr>
        <w:t>conceptuels</w:t>
      </w:r>
      <w:proofErr w:type="spellEnd"/>
      <w:r>
        <w:t xml:space="preserve"> :</w:t>
      </w:r>
      <w:proofErr w:type="gramEnd"/>
      <w:r>
        <w:t xml:space="preserve"> construction rendant compte de caract</w:t>
      </w:r>
      <w:r>
        <w:t>é</w:t>
      </w:r>
      <w:r>
        <w:t xml:space="preserve">ristiques communes </w:t>
      </w:r>
      <w:r>
        <w:t>à</w:t>
      </w:r>
      <w:r>
        <w:t xml:space="preserve"> un ensemble d'objets, de faits ou de ph</w:t>
      </w:r>
      <w:r>
        <w:t>é</w:t>
      </w:r>
      <w:r>
        <w:t>nom</w:t>
      </w:r>
      <w:r>
        <w:t>è</w:t>
      </w:r>
      <w:r>
        <w:t>nes. Il est par cons</w:t>
      </w:r>
      <w:r>
        <w:t>é</w:t>
      </w:r>
      <w:r>
        <w:t xml:space="preserve">quent un </w:t>
      </w:r>
      <w:r>
        <w:t>é</w:t>
      </w:r>
      <w:r>
        <w:t>l</w:t>
      </w:r>
      <w:r>
        <w:t>é</w:t>
      </w:r>
      <w:r>
        <w:t>ment important dans les processus de construction des connaissances. Diff</w:t>
      </w:r>
      <w:r>
        <w:t>é</w:t>
      </w:r>
      <w:r>
        <w:t>rencier les concepts scientifiques, scolaires et quotidiens, qui sont en relation. Certains concepts scientifiques peuvent devenir des r</w:t>
      </w:r>
      <w:r>
        <w:t>é</w:t>
      </w:r>
      <w:r>
        <w:t>f</w:t>
      </w:r>
      <w:r>
        <w:t>é</w:t>
      </w:r>
      <w:r>
        <w:t xml:space="preserve">rences pour des objets d'enseignement. Ainsi le didacticiel peut chercher </w:t>
      </w:r>
      <w:proofErr w:type="gramStart"/>
      <w:r>
        <w:t>a</w:t>
      </w:r>
      <w:proofErr w:type="gramEnd"/>
      <w:r>
        <w:t xml:space="preserve"> d</w:t>
      </w:r>
      <w:r>
        <w:t>é</w:t>
      </w:r>
      <w:r>
        <w:t xml:space="preserve">crire des processus de transposition didactique en recourant </w:t>
      </w:r>
      <w:r>
        <w:t>à</w:t>
      </w:r>
      <w:r>
        <w:t xml:space="preserve"> la confrontation entre concepts scolaires et concepts scientifique de r</w:t>
      </w:r>
      <w:r>
        <w:t>é</w:t>
      </w:r>
      <w:r>
        <w:t>f</w:t>
      </w:r>
      <w:r>
        <w:t>é</w:t>
      </w:r>
      <w:r>
        <w:t xml:space="preserve">rence. </w:t>
      </w:r>
      <w:proofErr w:type="spellStart"/>
      <w:r>
        <w:t>Vergnaud</w:t>
      </w:r>
      <w:proofErr w:type="spellEnd"/>
      <w:r>
        <w:t xml:space="preserve"> propose de d</w:t>
      </w:r>
      <w:r>
        <w:t>é</w:t>
      </w:r>
      <w:r>
        <w:t>finir un concept scolaire par l'ensemble des situations qui lui donnent du sens, l'ensemble des formes langagi</w:t>
      </w:r>
      <w:r>
        <w:t>è</w:t>
      </w:r>
      <w:r>
        <w:t>res et non langagi</w:t>
      </w:r>
      <w:r>
        <w:t>è</w:t>
      </w:r>
      <w:r>
        <w:t>res qui permettent de le repr</w:t>
      </w:r>
      <w:r>
        <w:t>é</w:t>
      </w:r>
      <w:r>
        <w:t>senter symboliquement, ses propri</w:t>
      </w:r>
      <w:r>
        <w:t>é</w:t>
      </w:r>
      <w:r>
        <w:t>t</w:t>
      </w:r>
      <w:r>
        <w:t>é</w:t>
      </w:r>
      <w:r>
        <w:t>s, et l'ensemble des invariants op</w:t>
      </w:r>
      <w:r>
        <w:t>é</w:t>
      </w:r>
      <w:r>
        <w:t xml:space="preserve">ratoires (ce qui, dans les conduites des </w:t>
      </w:r>
      <w:r>
        <w:t>é</w:t>
      </w:r>
      <w:r>
        <w:t>l</w:t>
      </w:r>
      <w:r>
        <w:t>è</w:t>
      </w:r>
      <w:r>
        <w:t xml:space="preserve">ves, peut </w:t>
      </w:r>
      <w:r>
        <w:t>ê</w:t>
      </w:r>
      <w:r>
        <w:t>tre consid</w:t>
      </w:r>
      <w:r>
        <w:t>é</w:t>
      </w:r>
      <w:r>
        <w:t>r</w:t>
      </w:r>
      <w:r>
        <w:t>é</w:t>
      </w:r>
      <w:r>
        <w:t xml:space="preserve"> comme fixe et mis en </w:t>
      </w:r>
      <w:r>
        <w:t>œ</w:t>
      </w:r>
      <w:r>
        <w:t xml:space="preserve">uvre d'une situation </w:t>
      </w:r>
      <w:r>
        <w:t>à</w:t>
      </w:r>
      <w:r>
        <w:t xml:space="preserve"> l'autre). </w:t>
      </w:r>
      <w:proofErr w:type="spellStart"/>
      <w:r>
        <w:t>Vygostski</w:t>
      </w:r>
      <w:proofErr w:type="spellEnd"/>
      <w:r>
        <w:t xml:space="preserve"> montre que les concepts scolaires ou quotidiens sont bas</w:t>
      </w:r>
      <w:r>
        <w:t>é</w:t>
      </w:r>
      <w:r>
        <w:t>s sur des op</w:t>
      </w:r>
      <w:r>
        <w:t>é</w:t>
      </w:r>
      <w:r>
        <w:t>ration</w:t>
      </w:r>
      <w:r w:rsidR="004A2EEE">
        <w:t>s</w:t>
      </w:r>
      <w:r>
        <w:t xml:space="preserve"> de pens</w:t>
      </w:r>
      <w:r>
        <w:t>é</w:t>
      </w:r>
      <w:r>
        <w:t>e non conscientes et ne reposent pas sur une d</w:t>
      </w:r>
      <w:r>
        <w:t>é</w:t>
      </w:r>
      <w:r>
        <w:t>finition explicite. Les concepts quotidiens sont utilis</w:t>
      </w:r>
      <w:r>
        <w:t>é</w:t>
      </w:r>
      <w:r>
        <w:t>s et leur d</w:t>
      </w:r>
      <w:r>
        <w:t>é</w:t>
      </w:r>
      <w:r>
        <w:t xml:space="preserve">finition s'est construite dans un second temps alors que la construction conceptuelle </w:t>
      </w:r>
      <w:r>
        <w:t>à</w:t>
      </w:r>
      <w:r>
        <w:t xml:space="preserve"> l'</w:t>
      </w:r>
      <w:r>
        <w:t>é</w:t>
      </w:r>
      <w:r>
        <w:t>cole n</w:t>
      </w:r>
      <w:r>
        <w:t>é</w:t>
      </w:r>
      <w:r>
        <w:t>cessite un premier travail sur les d</w:t>
      </w:r>
      <w:r>
        <w:t>é</w:t>
      </w:r>
      <w:r>
        <w:t>finitions avant qu'ils soient mis en lien avec des situations. L'</w:t>
      </w:r>
      <w:r>
        <w:t>é</w:t>
      </w:r>
      <w:r>
        <w:t>cole place l'</w:t>
      </w:r>
      <w:r>
        <w:t>é</w:t>
      </w:r>
      <w:r>
        <w:t>l</w:t>
      </w:r>
      <w:r>
        <w:t>è</w:t>
      </w:r>
      <w:r>
        <w:t>ve dans une situation ou il lui est indispensable de pendre conscience de ses processus de pens</w:t>
      </w:r>
      <w:r>
        <w:t>é</w:t>
      </w:r>
      <w:r>
        <w:t>e. Un probl</w:t>
      </w:r>
      <w:r>
        <w:t>è</w:t>
      </w:r>
      <w:r>
        <w:t>me vient de ce que des d</w:t>
      </w:r>
      <w:r>
        <w:t>é</w:t>
      </w:r>
      <w:r>
        <w:t>signations communes peuvent pr</w:t>
      </w:r>
      <w:r>
        <w:t>ê</w:t>
      </w:r>
      <w:r>
        <w:t xml:space="preserve">ter </w:t>
      </w:r>
      <w:r>
        <w:t>à</w:t>
      </w:r>
      <w:r>
        <w:t xml:space="preserve"> ambigu</w:t>
      </w:r>
      <w:r>
        <w:t>ï</w:t>
      </w:r>
      <w:r>
        <w:t>t</w:t>
      </w:r>
      <w:r>
        <w:t>é</w:t>
      </w:r>
      <w:r>
        <w:t xml:space="preserve"> comme le concept de hasard, celui de fruit...  Accepter de nouvelles d</w:t>
      </w:r>
      <w:r>
        <w:t>é</w:t>
      </w:r>
      <w:r>
        <w:t>finitions, reconna</w:t>
      </w:r>
      <w:r>
        <w:t>î</w:t>
      </w:r>
      <w:r>
        <w:t>tre des r</w:t>
      </w:r>
      <w:r>
        <w:t>é</w:t>
      </w:r>
      <w:r>
        <w:t>seaux diff</w:t>
      </w:r>
      <w:r>
        <w:t>é</w:t>
      </w:r>
      <w:r>
        <w:t xml:space="preserve">rents peut </w:t>
      </w:r>
      <w:r>
        <w:t>ê</w:t>
      </w:r>
      <w:r>
        <w:t xml:space="preserve">tre difficile. </w:t>
      </w:r>
    </w:p>
    <w:p w14:paraId="618AC404" w14:textId="77777777" w:rsidR="004A2EEE" w:rsidRDefault="004A2EEE" w:rsidP="004A2EEE">
      <w:pPr>
        <w:pStyle w:val="Corps"/>
        <w:ind w:left="360"/>
        <w:rPr>
          <w:rFonts w:eastAsia="Helvetica" w:hAnsi="Helvetica" w:cs="Helvetica"/>
        </w:rPr>
      </w:pPr>
    </w:p>
    <w:p w14:paraId="238EC9B0" w14:textId="77777777" w:rsidR="00C835F9" w:rsidRPr="004A2EEE" w:rsidRDefault="0057517F">
      <w:pPr>
        <w:pStyle w:val="Corps"/>
        <w:numPr>
          <w:ilvl w:val="0"/>
          <w:numId w:val="2"/>
        </w:numPr>
        <w:rPr>
          <w:rFonts w:eastAsia="Helvetica" w:hAnsi="Helvetica" w:cs="Helvetica"/>
        </w:rPr>
      </w:pPr>
      <w:r w:rsidRPr="004A2EEE">
        <w:rPr>
          <w:rStyle w:val="Titre2Car"/>
        </w:rPr>
        <w:t xml:space="preserve">Conscience </w:t>
      </w:r>
      <w:proofErr w:type="spellStart"/>
      <w:proofErr w:type="gramStart"/>
      <w:r w:rsidRPr="004A2EEE">
        <w:rPr>
          <w:rStyle w:val="Titre2Car"/>
        </w:rPr>
        <w:t>disciplinaire</w:t>
      </w:r>
      <w:proofErr w:type="spellEnd"/>
      <w:r>
        <w:t xml:space="preserve"> :</w:t>
      </w:r>
      <w:proofErr w:type="gramEnd"/>
      <w:r>
        <w:t xml:space="preserve"> mani</w:t>
      </w:r>
      <w:r>
        <w:t>è</w:t>
      </w:r>
      <w:r>
        <w:t xml:space="preserve">re dont les </w:t>
      </w:r>
      <w:r>
        <w:t>é</w:t>
      </w:r>
      <w:r>
        <w:t>l</w:t>
      </w:r>
      <w:r>
        <w:t>è</w:t>
      </w:r>
      <w:r>
        <w:t>ves (</w:t>
      </w:r>
      <w:proofErr w:type="spellStart"/>
      <w:r>
        <w:t>re</w:t>
      </w:r>
      <w:proofErr w:type="spellEnd"/>
      <w:r>
        <w:t>) construisent la discipline. N</w:t>
      </w:r>
      <w:r>
        <w:t>é</w:t>
      </w:r>
      <w:r>
        <w:t>cessit</w:t>
      </w:r>
      <w:r>
        <w:t>é</w:t>
      </w:r>
      <w:r>
        <w:t xml:space="preserve"> donc de prendre en compte les formes de ces repr</w:t>
      </w:r>
      <w:r>
        <w:t>é</w:t>
      </w:r>
      <w:r>
        <w:t>sentations : nombre d'</w:t>
      </w:r>
      <w:r>
        <w:t>é</w:t>
      </w:r>
      <w:r>
        <w:t>l</w:t>
      </w:r>
      <w:r>
        <w:t>è</w:t>
      </w:r>
      <w:r>
        <w:t>ves ont des difficult</w:t>
      </w:r>
      <w:r>
        <w:t>é</w:t>
      </w:r>
      <w:r>
        <w:t xml:space="preserve">s </w:t>
      </w:r>
      <w:r>
        <w:t>à</w:t>
      </w:r>
      <w:r>
        <w:t xml:space="preserve"> indexer disciplinairement le travail qu'ils effectuent. Hypoth</w:t>
      </w:r>
      <w:r>
        <w:t>è</w:t>
      </w:r>
      <w:r>
        <w:t xml:space="preserve">se forte : les performances des </w:t>
      </w:r>
      <w:r>
        <w:t>é</w:t>
      </w:r>
      <w:r>
        <w:t>l</w:t>
      </w:r>
      <w:r>
        <w:t>è</w:t>
      </w:r>
      <w:r>
        <w:t>ves dans une discipline donn</w:t>
      </w:r>
      <w:r>
        <w:t>é</w:t>
      </w:r>
      <w:r>
        <w:t xml:space="preserve">e </w:t>
      </w:r>
      <w:r>
        <w:lastRenderedPageBreak/>
        <w:t>d</w:t>
      </w:r>
      <w:r>
        <w:t>é</w:t>
      </w:r>
      <w:r>
        <w:t xml:space="preserve">pendraient, au moins en partie, de la conscience qu'ils en ont. Cette notion entre en congruence avec le cade constructiviste selon lequel tout sujet reconstruit l'univers au sein duquel il s'inscrit. </w:t>
      </w:r>
    </w:p>
    <w:p w14:paraId="37DC1E8F" w14:textId="77777777" w:rsidR="004A2EEE" w:rsidRDefault="004A2EEE" w:rsidP="004A2EEE">
      <w:pPr>
        <w:pStyle w:val="Corps"/>
        <w:rPr>
          <w:rFonts w:eastAsia="Helvetica" w:hAnsi="Helvetica" w:cs="Helvetica"/>
        </w:rPr>
      </w:pPr>
    </w:p>
    <w:p w14:paraId="128D2194"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Contenus</w:t>
      </w:r>
      <w:proofErr w:type="spellEnd"/>
      <w:r w:rsidRPr="004A2EEE">
        <w:rPr>
          <w:rStyle w:val="Titre2Car"/>
        </w:rPr>
        <w:t xml:space="preserve"> </w:t>
      </w:r>
      <w:proofErr w:type="spellStart"/>
      <w:r w:rsidRPr="004A2EEE">
        <w:rPr>
          <w:rStyle w:val="Titre2Car"/>
        </w:rPr>
        <w:t>d'enseignement</w:t>
      </w:r>
      <w:proofErr w:type="spellEnd"/>
      <w:r w:rsidRPr="004A2EEE">
        <w:rPr>
          <w:rStyle w:val="Titre2Car"/>
        </w:rPr>
        <w:t xml:space="preserve"> et </w:t>
      </w:r>
      <w:proofErr w:type="spellStart"/>
      <w:proofErr w:type="gramStart"/>
      <w:r w:rsidRPr="004A2EEE">
        <w:rPr>
          <w:rStyle w:val="Titre2Car"/>
        </w:rPr>
        <w:t>d'apprentissage</w:t>
      </w:r>
      <w:proofErr w:type="spellEnd"/>
      <w:r>
        <w:t xml:space="preserve"> :</w:t>
      </w:r>
      <w:proofErr w:type="gramEnd"/>
      <w:r>
        <w:t xml:space="preserve"> tout ce qui est objet d'enseignement et d'apprentissage et qui constitue les savoirs qui sont enseign</w:t>
      </w:r>
      <w:r>
        <w:t>é</w:t>
      </w:r>
      <w:r>
        <w:t xml:space="preserve">s et les connaissances que construisent les </w:t>
      </w:r>
      <w:r>
        <w:t>é</w:t>
      </w:r>
      <w:r>
        <w:t>l</w:t>
      </w:r>
      <w:r>
        <w:t>è</w:t>
      </w:r>
      <w:r>
        <w:t>ves au fil du temps. Savoir = construit socialement et historiquement, objectif, d</w:t>
      </w:r>
      <w:r>
        <w:t>é</w:t>
      </w:r>
      <w:r>
        <w:t xml:space="preserve">personnalise et </w:t>
      </w:r>
      <w:r w:rsidR="004A2EEE">
        <w:t>d</w:t>
      </w:r>
      <w:r w:rsidR="004A2EEE">
        <w:t>é</w:t>
      </w:r>
      <w:r w:rsidR="004A2EEE">
        <w:t>contextualis</w:t>
      </w:r>
      <w:r w:rsidR="004A2EEE">
        <w:t>é</w:t>
      </w:r>
      <w:r>
        <w:t>. Connaissance = oint de vue subjectif, r</w:t>
      </w:r>
      <w:r>
        <w:t>é</w:t>
      </w:r>
      <w:r>
        <w:t>sultat int</w:t>
      </w:r>
      <w:r>
        <w:t>é</w:t>
      </w:r>
      <w:r>
        <w:t>rioris</w:t>
      </w:r>
      <w:r>
        <w:t>é</w:t>
      </w:r>
      <w:r>
        <w:t>. Savoirs = connaissances d</w:t>
      </w:r>
      <w:r>
        <w:t>é</w:t>
      </w:r>
      <w:r>
        <w:t>claratives ; savoir-faire = connaissons proc</w:t>
      </w:r>
      <w:r>
        <w:t>é</w:t>
      </w:r>
      <w:r>
        <w:t>durales. Cependant, les connais ces proc</w:t>
      </w:r>
      <w:r>
        <w:t>é</w:t>
      </w:r>
      <w:r>
        <w:t>durales peuvent faire l'objet d'une prise de conscience, d'un contr</w:t>
      </w:r>
      <w:r>
        <w:t>ô</w:t>
      </w:r>
      <w:r>
        <w:t xml:space="preserve">le intentionnel, et </w:t>
      </w:r>
      <w:r>
        <w:t>ê</w:t>
      </w:r>
      <w:r>
        <w:t xml:space="preserve">tre mises en mots : on parle de connaissances </w:t>
      </w:r>
      <w:proofErr w:type="spellStart"/>
      <w:r>
        <w:t>m</w:t>
      </w:r>
      <w:r>
        <w:t>é</w:t>
      </w:r>
      <w:r>
        <w:t>taproc</w:t>
      </w:r>
      <w:r>
        <w:t>é</w:t>
      </w:r>
      <w:r>
        <w:t>durales</w:t>
      </w:r>
      <w:proofErr w:type="spellEnd"/>
      <w:r>
        <w:t>. Notion de comp</w:t>
      </w:r>
      <w:r>
        <w:t>é</w:t>
      </w:r>
      <w:r>
        <w:t>tence, actuellement centrale = mobilisation de savoirs et savoirs faire dans des situations pr</w:t>
      </w:r>
      <w:r>
        <w:t>é</w:t>
      </w:r>
      <w:r>
        <w:t xml:space="preserve">cises pour faire face </w:t>
      </w:r>
      <w:r>
        <w:t>à</w:t>
      </w:r>
      <w:r>
        <w:t xml:space="preserve"> des t</w:t>
      </w:r>
      <w:r>
        <w:t>â</w:t>
      </w:r>
      <w:r>
        <w:t>ches, r</w:t>
      </w:r>
      <w:r>
        <w:t>é</w:t>
      </w:r>
      <w:r>
        <w:t>soudre des probl</w:t>
      </w:r>
      <w:r>
        <w:t>è</w:t>
      </w:r>
      <w:r>
        <w:t xml:space="preserve">mes... Les savoirs peuvent </w:t>
      </w:r>
      <w:r>
        <w:t>ê</w:t>
      </w:r>
      <w:r>
        <w:t>tre scolaires ou extrascolaires (et parfois entrer en conflit comme en EPS), explicites ou implicites (notamment suivant les diff</w:t>
      </w:r>
      <w:r>
        <w:t>é</w:t>
      </w:r>
      <w:r>
        <w:t xml:space="preserve">rents niveaux du cursus scolaire), appris ou retenus, </w:t>
      </w:r>
      <w:r>
        <w:t>à</w:t>
      </w:r>
      <w:r>
        <w:t xml:space="preserve"> </w:t>
      </w:r>
      <w:r>
        <w:t>é</w:t>
      </w:r>
      <w:r>
        <w:t>valuer ou r</w:t>
      </w:r>
      <w:r>
        <w:t>é</w:t>
      </w:r>
      <w:r>
        <w:t xml:space="preserve">ellement </w:t>
      </w:r>
      <w:r>
        <w:t>é</w:t>
      </w:r>
      <w:r>
        <w:t>valu</w:t>
      </w:r>
      <w:r>
        <w:t>é</w:t>
      </w:r>
      <w:r>
        <w:t xml:space="preserve">s. </w:t>
      </w:r>
    </w:p>
    <w:p w14:paraId="4B4DE522" w14:textId="77777777" w:rsidR="004A2EEE" w:rsidRDefault="004A2EEE" w:rsidP="004A2EEE">
      <w:pPr>
        <w:pStyle w:val="Corps"/>
        <w:rPr>
          <w:rFonts w:eastAsia="Helvetica" w:hAnsi="Helvetica" w:cs="Helvetica"/>
        </w:rPr>
      </w:pPr>
    </w:p>
    <w:p w14:paraId="065C364D"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Contexte</w:t>
      </w:r>
      <w:proofErr w:type="spellEnd"/>
      <w:r w:rsidRPr="004A2EEE">
        <w:rPr>
          <w:rStyle w:val="Titre2Car"/>
        </w:rPr>
        <w:t xml:space="preserve">, </w:t>
      </w:r>
      <w:proofErr w:type="gramStart"/>
      <w:r w:rsidRPr="004A2EEE">
        <w:rPr>
          <w:rStyle w:val="Titre2Car"/>
        </w:rPr>
        <w:t>milieu</w:t>
      </w:r>
      <w:r>
        <w:t xml:space="preserve"> :</w:t>
      </w:r>
      <w:proofErr w:type="gramEnd"/>
      <w:r>
        <w:t xml:space="preserve"> renvoient </w:t>
      </w:r>
      <w:r>
        <w:t>à</w:t>
      </w:r>
      <w:r>
        <w:t xml:space="preserve"> ce avec ou contre l'</w:t>
      </w:r>
      <w:r>
        <w:t>é</w:t>
      </w:r>
      <w:r>
        <w:t>l</w:t>
      </w:r>
      <w:r>
        <w:t>è</w:t>
      </w:r>
      <w:r>
        <w:t>ve agit, dans une situation donn</w:t>
      </w:r>
      <w:r>
        <w:t>é</w:t>
      </w:r>
      <w:r>
        <w:t>e. Le milieu est constitu</w:t>
      </w:r>
      <w:r>
        <w:t>é</w:t>
      </w:r>
      <w:r>
        <w:t xml:space="preserve"> des </w:t>
      </w:r>
      <w:r>
        <w:t>é</w:t>
      </w:r>
      <w:r>
        <w:t>l</w:t>
      </w:r>
      <w:r>
        <w:t>é</w:t>
      </w:r>
      <w:r>
        <w:t xml:space="preserve">ments de la situation avec lesquels le sujet est  en relation. Le contexte rassemble alors les </w:t>
      </w:r>
      <w:r>
        <w:t>é</w:t>
      </w:r>
      <w:r>
        <w:t>l</w:t>
      </w:r>
      <w:r>
        <w:t>é</w:t>
      </w:r>
      <w:r>
        <w:t>ments avec lesquels le sujet est dans une relation de sens, il est l'ensemble des significations que le sujet attribu</w:t>
      </w:r>
      <w:r>
        <w:t>é</w:t>
      </w:r>
      <w:r>
        <w:t xml:space="preserve"> </w:t>
      </w:r>
      <w:r>
        <w:t>à</w:t>
      </w:r>
      <w:r>
        <w:t xml:space="preserve"> ces </w:t>
      </w:r>
      <w:r>
        <w:t>é</w:t>
      </w:r>
      <w:r>
        <w:t>l</w:t>
      </w:r>
      <w:r>
        <w:t>é</w:t>
      </w:r>
      <w:r>
        <w:t>ments. Mais usages et sens tr</w:t>
      </w:r>
      <w:r>
        <w:t>è</w:t>
      </w:r>
      <w:r>
        <w:t>s divers suivant les champs didactiques disciplinaires. Pour Brousseau, l'efficacit</w:t>
      </w:r>
      <w:r>
        <w:t>é</w:t>
      </w:r>
      <w:r>
        <w:t xml:space="preserve"> d'un milieu, con</w:t>
      </w:r>
      <w:r>
        <w:t>ç</w:t>
      </w:r>
      <w:r>
        <w:t>u comme " le syst</w:t>
      </w:r>
      <w:r>
        <w:t>è</w:t>
      </w:r>
      <w:r>
        <w:t>me des objets qui d</w:t>
      </w:r>
      <w:r>
        <w:t>é</w:t>
      </w:r>
      <w:r>
        <w:t>terminent les pratiques de l'</w:t>
      </w:r>
      <w:r>
        <w:t>é</w:t>
      </w:r>
      <w:r>
        <w:t xml:space="preserve">tude des savoirs" peut se mesurer </w:t>
      </w:r>
      <w:r>
        <w:t>à</w:t>
      </w:r>
      <w:r>
        <w:t xml:space="preserve"> partir de la pertinence et de la recevabilit</w:t>
      </w:r>
      <w:r>
        <w:t>é</w:t>
      </w:r>
      <w:r>
        <w:t xml:space="preserve"> des r</w:t>
      </w:r>
      <w:r>
        <w:t>é</w:t>
      </w:r>
      <w:r>
        <w:t xml:space="preserve">troactions qu'il fournit aux actions du sujet. L'enseignant doit </w:t>
      </w:r>
      <w:r>
        <w:t>é</w:t>
      </w:r>
      <w:r>
        <w:t>laborer un milieu propice aux apprentissages &gt; th</w:t>
      </w:r>
      <w:r>
        <w:t>é</w:t>
      </w:r>
      <w:r>
        <w:t>orie de l'apprentissage par adaptation aux milieux, th</w:t>
      </w:r>
      <w:r>
        <w:t>é</w:t>
      </w:r>
      <w:r>
        <w:t xml:space="preserve">orie qui s'inspire du constructivisme. Pour </w:t>
      </w:r>
      <w:proofErr w:type="spellStart"/>
      <w:r>
        <w:t>Chevallard</w:t>
      </w:r>
      <w:proofErr w:type="spellEnd"/>
      <w:r>
        <w:t>, le milieu est l'ensemble des objets institutionnels avec lesquels le sujet entretient des rapports institutionnels, en l'absence desquels il n'y a pas de relation didactique. Milieu et contexte se transforment au cours de la situation.</w:t>
      </w:r>
    </w:p>
    <w:p w14:paraId="1A9BDF7F" w14:textId="77777777" w:rsidR="004A2EEE" w:rsidRDefault="004A2EEE" w:rsidP="004A2EEE">
      <w:pPr>
        <w:pStyle w:val="Corps"/>
        <w:rPr>
          <w:rFonts w:eastAsia="Helvetica" w:hAnsi="Helvetica" w:cs="Helvetica"/>
        </w:rPr>
      </w:pPr>
    </w:p>
    <w:p w14:paraId="68D9D577"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Contrat</w:t>
      </w:r>
      <w:proofErr w:type="spellEnd"/>
      <w:r w:rsidRPr="004A2EEE">
        <w:rPr>
          <w:rStyle w:val="Titre2Car"/>
        </w:rPr>
        <w:t xml:space="preserve"> </w:t>
      </w:r>
      <w:proofErr w:type="spellStart"/>
      <w:proofErr w:type="gramStart"/>
      <w:r w:rsidRPr="004A2EEE">
        <w:rPr>
          <w:rStyle w:val="Titre2Car"/>
        </w:rPr>
        <w:t>didactique</w:t>
      </w:r>
      <w:proofErr w:type="spellEnd"/>
      <w:r>
        <w:t xml:space="preserve"> :</w:t>
      </w:r>
      <w:proofErr w:type="gramEnd"/>
      <w:r>
        <w:t xml:space="preserve"> ensemble des r</w:t>
      </w:r>
      <w:r>
        <w:t>é</w:t>
      </w:r>
      <w:r>
        <w:t xml:space="preserve">gulations et de leurs effets, reconstruits </w:t>
      </w:r>
      <w:r>
        <w:t>à</w:t>
      </w:r>
      <w:r>
        <w:t xml:space="preserve"> partir des interactions entre enseignants et </w:t>
      </w:r>
      <w:r>
        <w:t>é</w:t>
      </w:r>
      <w:r>
        <w:t>l</w:t>
      </w:r>
      <w:r>
        <w:t>è</w:t>
      </w:r>
      <w:r>
        <w:t xml:space="preserve">ves, lies aux objets de savoir mis en jeu dans cette situation. Jeanine </w:t>
      </w:r>
      <w:proofErr w:type="spellStart"/>
      <w:r>
        <w:t>Filloux</w:t>
      </w:r>
      <w:proofErr w:type="spellEnd"/>
      <w:r>
        <w:t xml:space="preserve"> </w:t>
      </w:r>
      <w:r>
        <w:t>é</w:t>
      </w:r>
      <w:r>
        <w:t>tablit plusieurs contrats : le contrat initial est d'origine institutionnelle et fixe les r</w:t>
      </w:r>
      <w:r>
        <w:t>ô</w:t>
      </w:r>
      <w:r>
        <w:t xml:space="preserve">les et les statuts des enseignants et des </w:t>
      </w:r>
      <w:r>
        <w:t>é</w:t>
      </w:r>
      <w:r>
        <w:t>l</w:t>
      </w:r>
      <w:r>
        <w:t>è</w:t>
      </w:r>
      <w:r>
        <w:t>ves. Le contrat p</w:t>
      </w:r>
      <w:r>
        <w:t>é</w:t>
      </w:r>
      <w:r>
        <w:t xml:space="preserve">dagogique s'instaure entre les enseignants et les </w:t>
      </w:r>
      <w:r>
        <w:t>é</w:t>
      </w:r>
      <w:r>
        <w:t>l</w:t>
      </w:r>
      <w:r>
        <w:t>è</w:t>
      </w:r>
      <w:r>
        <w:t>ves pour adoucir ce premier contrat ou le masquer. Brousseau : le contrat didactique est l'ensemble des obligations r</w:t>
      </w:r>
      <w:r>
        <w:t>é</w:t>
      </w:r>
      <w:r>
        <w:t xml:space="preserve">ciproques que chaque partenaire de la situation didactique impose ou croit imposer aux autres, qu'on lui impose ou qu'il croit qu'on lui impose. D'autres contrats locaux peuvent </w:t>
      </w:r>
      <w:r>
        <w:t>ê</w:t>
      </w:r>
      <w:r>
        <w:t>tre construits : contrat disciplinaire, contrat de communication...</w:t>
      </w:r>
    </w:p>
    <w:p w14:paraId="07DF1744" w14:textId="77777777" w:rsidR="004A2EEE" w:rsidRDefault="004A2EEE" w:rsidP="004A2EEE">
      <w:pPr>
        <w:pStyle w:val="Corps"/>
        <w:rPr>
          <w:rFonts w:eastAsia="Helvetica" w:hAnsi="Helvetica" w:cs="Helvetica"/>
        </w:rPr>
      </w:pPr>
    </w:p>
    <w:p w14:paraId="148C47CC" w14:textId="77777777" w:rsidR="00C835F9" w:rsidRDefault="0057517F">
      <w:pPr>
        <w:pStyle w:val="Corps"/>
        <w:numPr>
          <w:ilvl w:val="0"/>
          <w:numId w:val="2"/>
        </w:numPr>
        <w:rPr>
          <w:rFonts w:eastAsia="Helvetica" w:hAnsi="Helvetica" w:cs="Helvetica"/>
        </w:rPr>
      </w:pPr>
      <w:r w:rsidRPr="004A2EEE">
        <w:rPr>
          <w:rStyle w:val="Titre2Car"/>
        </w:rPr>
        <w:t xml:space="preserve"> </w:t>
      </w:r>
      <w:proofErr w:type="spellStart"/>
      <w:proofErr w:type="gramStart"/>
      <w:r w:rsidRPr="004A2EEE">
        <w:rPr>
          <w:rStyle w:val="Titre2Car"/>
        </w:rPr>
        <w:t>Dévolution</w:t>
      </w:r>
      <w:proofErr w:type="spellEnd"/>
      <w:r>
        <w:t xml:space="preserve"> :</w:t>
      </w:r>
      <w:proofErr w:type="gramEnd"/>
      <w:r>
        <w:t xml:space="preserve"> ensemble des actions de l'enseignant visant </w:t>
      </w:r>
      <w:r>
        <w:t>à</w:t>
      </w:r>
      <w:r>
        <w:t xml:space="preserve"> rende l'</w:t>
      </w:r>
      <w:r>
        <w:t>é</w:t>
      </w:r>
      <w:r>
        <w:t>l</w:t>
      </w:r>
      <w:r>
        <w:t>è</w:t>
      </w:r>
      <w:r>
        <w:t>ve responsable de la r</w:t>
      </w:r>
      <w:r>
        <w:t>é</w:t>
      </w:r>
      <w:r>
        <w:t>solution d'un probl</w:t>
      </w:r>
      <w:r>
        <w:t>è</w:t>
      </w:r>
      <w:r>
        <w:t xml:space="preserve">me ou d'une question en suspens (Brousseau). L'enseignant s'efforce de mettre les </w:t>
      </w:r>
      <w:r>
        <w:t>é</w:t>
      </w:r>
      <w:r>
        <w:t>l</w:t>
      </w:r>
      <w:r>
        <w:t>è</w:t>
      </w:r>
      <w:r>
        <w:t>ves dans une relation b</w:t>
      </w:r>
      <w:r>
        <w:t>é</w:t>
      </w:r>
      <w:r>
        <w:t>n</w:t>
      </w:r>
      <w:r>
        <w:t>é</w:t>
      </w:r>
      <w:r>
        <w:t xml:space="preserve">fique </w:t>
      </w:r>
      <w:r>
        <w:t>à</w:t>
      </w:r>
      <w:r>
        <w:t xml:space="preserve"> l'apprentissage. Phase d</w:t>
      </w:r>
      <w:r>
        <w:t>é</w:t>
      </w:r>
      <w:r>
        <w:t>cisive dans le processus de m</w:t>
      </w:r>
      <w:r>
        <w:t>é</w:t>
      </w:r>
      <w:r>
        <w:t xml:space="preserve">diation. </w:t>
      </w:r>
    </w:p>
    <w:p w14:paraId="64AB2A82" w14:textId="77777777" w:rsidR="00C835F9" w:rsidRPr="004A2EEE" w:rsidRDefault="0057517F">
      <w:pPr>
        <w:pStyle w:val="Corps"/>
        <w:numPr>
          <w:ilvl w:val="0"/>
          <w:numId w:val="2"/>
        </w:numPr>
        <w:rPr>
          <w:rFonts w:eastAsia="Helvetica" w:hAnsi="Helvetica" w:cs="Helvetica"/>
        </w:rPr>
      </w:pPr>
      <w:proofErr w:type="spellStart"/>
      <w:proofErr w:type="gramStart"/>
      <w:r w:rsidRPr="004A2EEE">
        <w:rPr>
          <w:rStyle w:val="Titre2Car"/>
        </w:rPr>
        <w:lastRenderedPageBreak/>
        <w:t>Didactiques</w:t>
      </w:r>
      <w:proofErr w:type="spellEnd"/>
      <w:r>
        <w:t xml:space="preserve"> :</w:t>
      </w:r>
      <w:proofErr w:type="gramEnd"/>
      <w:r>
        <w:t xml:space="preserve"> disciplines de recherche qui analysent les contenus en tant qu'ils sont objets d'enseignement et d'apprentissage, r</w:t>
      </w:r>
      <w:r>
        <w:t>é</w:t>
      </w:r>
      <w:r>
        <w:t>f</w:t>
      </w:r>
      <w:r>
        <w:t>é</w:t>
      </w:r>
      <w:r>
        <w:t>r</w:t>
      </w:r>
      <w:r>
        <w:t>é</w:t>
      </w:r>
      <w:r>
        <w:t>s / r</w:t>
      </w:r>
      <w:r>
        <w:t>é</w:t>
      </w:r>
      <w:r>
        <w:t>f</w:t>
      </w:r>
      <w:r>
        <w:t>é</w:t>
      </w:r>
      <w:r>
        <w:t>rables a des mati</w:t>
      </w:r>
      <w:r>
        <w:t>è</w:t>
      </w:r>
      <w:r>
        <w:t>res scolaires. Elles ne sont ni des pratiques d'enseignement, ni des prescriptions, ni des recommandations, m</w:t>
      </w:r>
      <w:r>
        <w:t>ê</w:t>
      </w:r>
      <w:r>
        <w:t xml:space="preserve">me si elles font partie de leur champ d'analyse. </w:t>
      </w:r>
    </w:p>
    <w:p w14:paraId="158AAF6C" w14:textId="77777777" w:rsidR="004A2EEE" w:rsidRDefault="004A2EEE" w:rsidP="004A2EEE">
      <w:pPr>
        <w:pStyle w:val="Corps"/>
        <w:ind w:left="360"/>
        <w:rPr>
          <w:rFonts w:eastAsia="Helvetica" w:hAnsi="Helvetica" w:cs="Helvetica"/>
        </w:rPr>
      </w:pPr>
    </w:p>
    <w:p w14:paraId="04786ED2"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Didactique</w:t>
      </w:r>
      <w:proofErr w:type="spellEnd"/>
      <w:r w:rsidRPr="004A2EEE">
        <w:rPr>
          <w:rStyle w:val="Titre2Car"/>
        </w:rPr>
        <w:t xml:space="preserve"> </w:t>
      </w:r>
      <w:proofErr w:type="spellStart"/>
      <w:proofErr w:type="gramStart"/>
      <w:r w:rsidRPr="004A2EEE">
        <w:rPr>
          <w:rStyle w:val="Titre2Car"/>
        </w:rPr>
        <w:t>comparée</w:t>
      </w:r>
      <w:proofErr w:type="spellEnd"/>
      <w:r>
        <w:t xml:space="preserve"> :</w:t>
      </w:r>
      <w:proofErr w:type="gramEnd"/>
      <w:r>
        <w:t xml:space="preserve"> projet de recherche r</w:t>
      </w:r>
      <w:r>
        <w:t>é</w:t>
      </w:r>
      <w:r>
        <w:t xml:space="preserve">cent qui vise </w:t>
      </w:r>
      <w:r>
        <w:t>à</w:t>
      </w:r>
      <w:r>
        <w:t xml:space="preserve"> mettre en dialogue les didactiques disciplinaires, destin</w:t>
      </w:r>
      <w:r>
        <w:t>é</w:t>
      </w:r>
      <w:r>
        <w:t xml:space="preserve"> </w:t>
      </w:r>
      <w:r>
        <w:t>à</w:t>
      </w:r>
      <w:r>
        <w:t xml:space="preserve"> d</w:t>
      </w:r>
      <w:r>
        <w:t>é</w:t>
      </w:r>
      <w:r>
        <w:t>crire les sp</w:t>
      </w:r>
      <w:r>
        <w:t>é</w:t>
      </w:r>
      <w:r>
        <w:t>cificit</w:t>
      </w:r>
      <w:r>
        <w:t>é</w:t>
      </w:r>
      <w:r>
        <w:t xml:space="preserve">s de chacune d'elles, mais aussi les invariants de toute didactique. Ce n'est pas un projet alternatif aux didactiques disciplinaires, mais en quelque sorte un accompagnement </w:t>
      </w:r>
      <w:r>
        <w:t>é</w:t>
      </w:r>
      <w:r>
        <w:t>pist</w:t>
      </w:r>
      <w:r>
        <w:t>é</w:t>
      </w:r>
      <w:r>
        <w:t xml:space="preserve">mologique. </w:t>
      </w:r>
    </w:p>
    <w:p w14:paraId="1B4024B1" w14:textId="77777777" w:rsidR="004A2EEE" w:rsidRDefault="004A2EEE" w:rsidP="004A2EEE">
      <w:pPr>
        <w:pStyle w:val="Corps"/>
        <w:rPr>
          <w:rFonts w:eastAsia="Helvetica" w:hAnsi="Helvetica" w:cs="Helvetica"/>
        </w:rPr>
      </w:pPr>
    </w:p>
    <w:p w14:paraId="06CC48D6"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Didactique</w:t>
      </w:r>
      <w:proofErr w:type="spellEnd"/>
      <w:r w:rsidRPr="004A2EEE">
        <w:rPr>
          <w:rStyle w:val="Titre2Car"/>
        </w:rPr>
        <w:t xml:space="preserve"> et </w:t>
      </w:r>
      <w:proofErr w:type="spellStart"/>
      <w:r w:rsidRPr="004A2EEE">
        <w:rPr>
          <w:rStyle w:val="Titre2Car"/>
        </w:rPr>
        <w:t>autres</w:t>
      </w:r>
      <w:proofErr w:type="spellEnd"/>
      <w:r w:rsidRPr="004A2EEE">
        <w:rPr>
          <w:rStyle w:val="Titre2Car"/>
        </w:rPr>
        <w:t xml:space="preserve"> disciplines de </w:t>
      </w:r>
      <w:proofErr w:type="spellStart"/>
      <w:proofErr w:type="gramStart"/>
      <w:r w:rsidRPr="004A2EEE">
        <w:rPr>
          <w:rStyle w:val="Titre2Car"/>
        </w:rPr>
        <w:t>recherche</w:t>
      </w:r>
      <w:proofErr w:type="spellEnd"/>
      <w:r>
        <w:t xml:space="preserve"> :</w:t>
      </w:r>
      <w:proofErr w:type="gramEnd"/>
      <w:r>
        <w:t xml:space="preserve"> les didactiques </w:t>
      </w:r>
      <w:r>
        <w:t>é</w:t>
      </w:r>
      <w:r>
        <w:t>mergent dans les ann</w:t>
      </w:r>
      <w:r>
        <w:t>é</w:t>
      </w:r>
      <w:r>
        <w:t xml:space="preserve">es 1970. </w:t>
      </w:r>
      <w:r w:rsidR="004A2EEE">
        <w:t>Mais aucune discipline de recherche ne peut vivre en autarcie</w:t>
      </w:r>
      <w:r w:rsidR="004A2EEE">
        <w:rPr>
          <w:rFonts w:eastAsia="Helvetica" w:hAnsi="Helvetica" w:cs="Helvetica"/>
        </w:rPr>
        <w:t xml:space="preserve"> : domaines partiellement communs, zones d’articulation possibles, circulation de concepts ou de méthodes. Les didactiques se sont prodigieusement développées ces trois dernières années, mais demeure souvent des sous-domaines institutionnels de disciplines-mères ou des sciences de l’éducation. </w:t>
      </w:r>
    </w:p>
    <w:p w14:paraId="6612E580" w14:textId="77777777" w:rsidR="004A2EEE" w:rsidRDefault="004A2EEE" w:rsidP="004A2EEE">
      <w:pPr>
        <w:pStyle w:val="Corps"/>
        <w:rPr>
          <w:rFonts w:eastAsia="Helvetica" w:hAnsi="Helvetica" w:cs="Helvetica"/>
        </w:rPr>
      </w:pPr>
    </w:p>
    <w:p w14:paraId="7DFB3C55" w14:textId="77777777" w:rsidR="00C835F9" w:rsidRPr="004A2EEE" w:rsidRDefault="0057517F">
      <w:pPr>
        <w:pStyle w:val="Corps"/>
        <w:numPr>
          <w:ilvl w:val="0"/>
          <w:numId w:val="2"/>
        </w:numPr>
        <w:rPr>
          <w:rFonts w:eastAsia="Helvetica" w:hAnsi="Helvetica" w:cs="Helvetica"/>
        </w:rPr>
      </w:pPr>
      <w:r>
        <w:t xml:space="preserve"> </w:t>
      </w:r>
      <w:r w:rsidRPr="004A2EEE">
        <w:rPr>
          <w:rStyle w:val="Titre2Car"/>
        </w:rPr>
        <w:t xml:space="preserve">Disciplines </w:t>
      </w:r>
      <w:proofErr w:type="spellStart"/>
      <w:proofErr w:type="gramStart"/>
      <w:r w:rsidRPr="004A2EEE">
        <w:rPr>
          <w:rStyle w:val="Titre2Car"/>
        </w:rPr>
        <w:t>scolaires</w:t>
      </w:r>
      <w:proofErr w:type="spellEnd"/>
      <w:r>
        <w:t xml:space="preserve"> :</w:t>
      </w:r>
      <w:proofErr w:type="gramEnd"/>
      <w:r>
        <w:t xml:space="preserve"> construction sociale organisant un ensemble de contenus, de dispositifs, de pratiques, d'outils... Articul</w:t>
      </w:r>
      <w:r>
        <w:t>é</w:t>
      </w:r>
      <w:r>
        <w:t xml:space="preserve">s </w:t>
      </w:r>
      <w:r>
        <w:t>à</w:t>
      </w:r>
      <w:r>
        <w:t xml:space="preserve"> des fins </w:t>
      </w:r>
      <w:r>
        <w:t>é</w:t>
      </w:r>
      <w:r>
        <w:t xml:space="preserve">ducatives, en vue de leur enseignement et de leur apprentissage </w:t>
      </w:r>
      <w:r>
        <w:t>à</w:t>
      </w:r>
      <w:r>
        <w:t xml:space="preserve"> l'</w:t>
      </w:r>
      <w:r>
        <w:t>é</w:t>
      </w:r>
      <w:r>
        <w:t xml:space="preserve">cole. </w:t>
      </w:r>
    </w:p>
    <w:p w14:paraId="2A468B1B" w14:textId="77777777" w:rsidR="004A2EEE" w:rsidRDefault="004A2EEE" w:rsidP="004A2EEE">
      <w:pPr>
        <w:pStyle w:val="Corps"/>
        <w:ind w:left="360"/>
        <w:rPr>
          <w:rFonts w:eastAsia="Helvetica" w:hAnsi="Helvetica" w:cs="Helvetica"/>
        </w:rPr>
      </w:pPr>
    </w:p>
    <w:p w14:paraId="6F5358F5"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Élève</w:t>
      </w:r>
      <w:proofErr w:type="spellEnd"/>
      <w:r w:rsidRPr="004A2EEE">
        <w:rPr>
          <w:rStyle w:val="Titre2Car"/>
        </w:rPr>
        <w:t xml:space="preserve">, </w:t>
      </w:r>
      <w:proofErr w:type="spellStart"/>
      <w:r w:rsidRPr="004A2EEE">
        <w:rPr>
          <w:rStyle w:val="Titre2Car"/>
        </w:rPr>
        <w:t>apprenant</w:t>
      </w:r>
      <w:proofErr w:type="spellEnd"/>
      <w:r w:rsidRPr="004A2EEE">
        <w:rPr>
          <w:rStyle w:val="Titre2Car"/>
        </w:rPr>
        <w:t xml:space="preserve">, </w:t>
      </w:r>
      <w:proofErr w:type="spellStart"/>
      <w:r w:rsidRPr="004A2EEE">
        <w:rPr>
          <w:rStyle w:val="Titre2Car"/>
        </w:rPr>
        <w:t>sujet</w:t>
      </w:r>
      <w:proofErr w:type="spellEnd"/>
      <w:r w:rsidRPr="004A2EEE">
        <w:rPr>
          <w:rStyle w:val="Titre2Car"/>
        </w:rPr>
        <w:t xml:space="preserve"> </w:t>
      </w:r>
      <w:proofErr w:type="spellStart"/>
      <w:proofErr w:type="gramStart"/>
      <w:r w:rsidRPr="004A2EEE">
        <w:rPr>
          <w:rStyle w:val="Titre2Car"/>
        </w:rPr>
        <w:t>didactique</w:t>
      </w:r>
      <w:proofErr w:type="spellEnd"/>
      <w:r>
        <w:t xml:space="preserve"> :</w:t>
      </w:r>
      <w:proofErr w:type="gramEnd"/>
      <w:r>
        <w:t xml:space="preserve"> les acteurs en tant qu'ils sont constitu</w:t>
      </w:r>
      <w:r>
        <w:t>é</w:t>
      </w:r>
      <w:r>
        <w:t>s par des objets d'enseignement ou d'apprentissage institutionnalis</w:t>
      </w:r>
      <w:r>
        <w:t>é</w:t>
      </w:r>
      <w:r>
        <w:t xml:space="preserve">es </w:t>
      </w:r>
      <w:r>
        <w:t>à</w:t>
      </w:r>
      <w:r>
        <w:t xml:space="preserve"> des objets de savoir, r</w:t>
      </w:r>
      <w:r>
        <w:t>é</w:t>
      </w:r>
      <w:r>
        <w:t>f</w:t>
      </w:r>
      <w:r>
        <w:t>é</w:t>
      </w:r>
      <w:r>
        <w:t>r</w:t>
      </w:r>
      <w:r>
        <w:t>é</w:t>
      </w:r>
      <w:r>
        <w:t xml:space="preserve">s </w:t>
      </w:r>
      <w:r>
        <w:t>à</w:t>
      </w:r>
      <w:r>
        <w:t xml:space="preserve"> des disciplines. La relation d'enseignement/apprentissage </w:t>
      </w:r>
      <w:r>
        <w:t>à</w:t>
      </w:r>
      <w:r>
        <w:t xml:space="preserve"> laquelle ils doivent participer est situ</w:t>
      </w:r>
      <w:r>
        <w:t>é</w:t>
      </w:r>
      <w:r>
        <w:t>e institutionnellement (m</w:t>
      </w:r>
      <w:r>
        <w:t>é</w:t>
      </w:r>
      <w:r>
        <w:t>tier d'</w:t>
      </w:r>
      <w:r>
        <w:t>é</w:t>
      </w:r>
      <w:r>
        <w:t>l</w:t>
      </w:r>
      <w:r>
        <w:t>è</w:t>
      </w:r>
      <w:r>
        <w:t>ve de Philippe Perrenoud par exemple), format</w:t>
      </w:r>
      <w:r>
        <w:t>é</w:t>
      </w:r>
      <w:r>
        <w:t>e p</w:t>
      </w:r>
      <w:r>
        <w:t>é</w:t>
      </w:r>
      <w:r>
        <w:t>dagogiquement et simultan</w:t>
      </w:r>
      <w:r>
        <w:t>é</w:t>
      </w:r>
      <w:r>
        <w:t>ment structur</w:t>
      </w:r>
      <w:r>
        <w:t>é</w:t>
      </w:r>
      <w:r>
        <w:t>e disciplinairement. Les sujets didactiques sont cat</w:t>
      </w:r>
      <w:r>
        <w:t>é</w:t>
      </w:r>
      <w:r>
        <w:t>gorisables dans cette triple inscription, et aussi selon leur place et leur statut dans cette relation. M</w:t>
      </w:r>
      <w:r>
        <w:t>ê</w:t>
      </w:r>
      <w:r>
        <w:t>me si c'est le sujet en tant qu'il apprend ou qu'il enseigne dans telle discipline qui int</w:t>
      </w:r>
      <w:r>
        <w:t>é</w:t>
      </w:r>
      <w:r>
        <w:t>resse le didacticien, celui ci ne peut ignorer qu'il est en m</w:t>
      </w:r>
      <w:r>
        <w:t>ê</w:t>
      </w:r>
      <w:r>
        <w:t>me temps un enfant ou un adulte, issu de tel milieu, de telle histoire familiale...</w:t>
      </w:r>
    </w:p>
    <w:p w14:paraId="6B889A26" w14:textId="77777777" w:rsidR="004A2EEE" w:rsidRDefault="004A2EEE" w:rsidP="004A2EEE">
      <w:pPr>
        <w:pStyle w:val="Corps"/>
        <w:rPr>
          <w:rFonts w:eastAsia="Helvetica" w:hAnsi="Helvetica" w:cs="Helvetica"/>
        </w:rPr>
      </w:pPr>
    </w:p>
    <w:p w14:paraId="728E9A6A"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Enseignement</w:t>
      </w:r>
      <w:proofErr w:type="spellEnd"/>
      <w:r>
        <w:t xml:space="preserve"> :</w:t>
      </w:r>
      <w:proofErr w:type="gramEnd"/>
      <w:r>
        <w:t xml:space="preserve"> ensemble des activit</w:t>
      </w:r>
      <w:r>
        <w:t>é</w:t>
      </w:r>
      <w:r>
        <w:t>s d</w:t>
      </w:r>
      <w:r>
        <w:t>é</w:t>
      </w:r>
      <w:r>
        <w:t>ploy</w:t>
      </w:r>
      <w:r>
        <w:t>é</w:t>
      </w:r>
      <w:r>
        <w:t>es par les ma</w:t>
      </w:r>
      <w:r>
        <w:t>î</w:t>
      </w:r>
      <w:r>
        <w:t>tres, directement ou indirectement, afin qu'</w:t>
      </w:r>
      <w:r>
        <w:t>à</w:t>
      </w:r>
      <w:r>
        <w:t xml:space="preserve"> travers des situations formelles (d</w:t>
      </w:r>
      <w:r>
        <w:t>é</w:t>
      </w:r>
      <w:r>
        <w:t>di</w:t>
      </w:r>
      <w:r>
        <w:t>é</w:t>
      </w:r>
      <w:r>
        <w:t xml:space="preserve">es </w:t>
      </w:r>
      <w:r>
        <w:t>à</w:t>
      </w:r>
      <w:r>
        <w:t xml:space="preserve"> l'apprentissage), des </w:t>
      </w:r>
      <w:r>
        <w:t>é</w:t>
      </w:r>
      <w:r>
        <w:t>l</w:t>
      </w:r>
      <w:r>
        <w:t>è</w:t>
      </w:r>
      <w:r>
        <w:t>ves effectuent des t</w:t>
      </w:r>
      <w:r>
        <w:t>â</w:t>
      </w:r>
      <w:r>
        <w:t>ches qui leur permettent de s'emparer de contenus sp</w:t>
      </w:r>
      <w:r>
        <w:t>é</w:t>
      </w:r>
      <w:r>
        <w:t xml:space="preserve">cifiques (prescrits par l'institution, organises disciplinairement....). Jean </w:t>
      </w:r>
      <w:proofErr w:type="spellStart"/>
      <w:r>
        <w:t>Houssaye</w:t>
      </w:r>
      <w:proofErr w:type="spellEnd"/>
      <w:r>
        <w:t xml:space="preserve"> refuse l'emploi syst</w:t>
      </w:r>
      <w:r>
        <w:t>é</w:t>
      </w:r>
      <w:r>
        <w:t xml:space="preserve">matique de l'expression "enseignement/apprentissage", car ce n'est pas un processus global. Les deux processus sont distincts. On peut </w:t>
      </w:r>
      <w:r>
        <w:t>é</w:t>
      </w:r>
      <w:r>
        <w:t>galement consid</w:t>
      </w:r>
      <w:r>
        <w:t>é</w:t>
      </w:r>
      <w:r>
        <w:t xml:space="preserve">rer que la gestion des relations au sein de la classe afin que le climat soit propice </w:t>
      </w:r>
      <w:r>
        <w:t>à</w:t>
      </w:r>
      <w:r>
        <w:t xml:space="preserve"> l'</w:t>
      </w:r>
      <w:r>
        <w:t>é</w:t>
      </w:r>
      <w:r>
        <w:t>tude constitue une part non n</w:t>
      </w:r>
      <w:r>
        <w:t>é</w:t>
      </w:r>
      <w:r>
        <w:t>gligeable de l'enseignement. Pour un didacticien, la nature des savoirs entra</w:t>
      </w:r>
      <w:r>
        <w:t>î</w:t>
      </w:r>
      <w:r>
        <w:t>n</w:t>
      </w:r>
      <w:r>
        <w:t>é</w:t>
      </w:r>
      <w:r>
        <w:t xml:space="preserve"> des situations scolaires singuli</w:t>
      </w:r>
      <w:r>
        <w:t>è</w:t>
      </w:r>
      <w:r>
        <w:t xml:space="preserve">res. </w:t>
      </w:r>
    </w:p>
    <w:p w14:paraId="63C6C306" w14:textId="77777777" w:rsidR="004A2EEE" w:rsidRDefault="004A2EEE" w:rsidP="004A2EEE">
      <w:pPr>
        <w:pStyle w:val="Corps"/>
        <w:rPr>
          <w:rFonts w:eastAsia="Helvetica" w:hAnsi="Helvetica" w:cs="Helvetica"/>
        </w:rPr>
      </w:pPr>
    </w:p>
    <w:p w14:paraId="5B34BA62"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Erreur</w:t>
      </w:r>
      <w:proofErr w:type="spellEnd"/>
      <w:r w:rsidRPr="004A2EEE">
        <w:rPr>
          <w:rStyle w:val="Titre2Car"/>
        </w:rPr>
        <w:t xml:space="preserve">, </w:t>
      </w:r>
      <w:proofErr w:type="spellStart"/>
      <w:proofErr w:type="gramStart"/>
      <w:r w:rsidRPr="004A2EEE">
        <w:rPr>
          <w:rStyle w:val="Titre2Car"/>
        </w:rPr>
        <w:t>dysfonctionnement</w:t>
      </w:r>
      <w:proofErr w:type="spellEnd"/>
      <w:r>
        <w:t xml:space="preserve"> :</w:t>
      </w:r>
      <w:proofErr w:type="gramEnd"/>
      <w:r>
        <w:t xml:space="preserve"> le dysfonctionnement didactique est une partie ou la totalit</w:t>
      </w:r>
      <w:r>
        <w:t>é</w:t>
      </w:r>
      <w:r>
        <w:t xml:space="preserve"> d'un produit estim</w:t>
      </w:r>
      <w:r>
        <w:t>é</w:t>
      </w:r>
      <w:r>
        <w:t>e probl</w:t>
      </w:r>
      <w:r>
        <w:t>é</w:t>
      </w:r>
      <w:r>
        <w:t>matique (inad</w:t>
      </w:r>
      <w:r>
        <w:t>é</w:t>
      </w:r>
      <w:r>
        <w:t>quate, inappropri</w:t>
      </w:r>
      <w:r>
        <w:t>é</w:t>
      </w:r>
      <w:r>
        <w:t>e), en fonction d'un cadr</w:t>
      </w:r>
      <w:r>
        <w:t>é</w:t>
      </w:r>
      <w:r>
        <w:t>e de r</w:t>
      </w:r>
      <w:r>
        <w:t>é</w:t>
      </w:r>
      <w:r>
        <w:t>f</w:t>
      </w:r>
      <w:r>
        <w:t>é</w:t>
      </w:r>
      <w:r>
        <w:t>rence didactique d</w:t>
      </w:r>
      <w:r>
        <w:t>é</w:t>
      </w:r>
      <w:r>
        <w:t>termin</w:t>
      </w:r>
      <w:r>
        <w:t>é</w:t>
      </w:r>
      <w:r>
        <w:t xml:space="preserve">. L'erreur est variable dans ses contours, </w:t>
      </w:r>
      <w:r>
        <w:lastRenderedPageBreak/>
        <w:t>mais aussi selon les t</w:t>
      </w:r>
      <w:r>
        <w:t>â</w:t>
      </w:r>
      <w:r>
        <w:t>ches et les disciplines. A l'inverse, un dysfonctionnement est toujours situ</w:t>
      </w:r>
      <w:r>
        <w:t>é</w:t>
      </w:r>
      <w:r>
        <w:t xml:space="preserve"> (dans le temps, dans une situation sociale...) et construit (par l'</w:t>
      </w:r>
      <w:r>
        <w:t>é</w:t>
      </w:r>
      <w:r>
        <w:t>l</w:t>
      </w:r>
      <w:r>
        <w:t>è</w:t>
      </w:r>
      <w:r>
        <w:t>ve, un pair ou l'enseignant) en r</w:t>
      </w:r>
      <w:r>
        <w:t>é</w:t>
      </w:r>
      <w:r>
        <w:t>f</w:t>
      </w:r>
      <w:r>
        <w:t>é</w:t>
      </w:r>
      <w:r>
        <w:t xml:space="preserve">rence </w:t>
      </w:r>
      <w:r>
        <w:t>à</w:t>
      </w:r>
      <w:r>
        <w:t xml:space="preserve"> un cadre d'analyse. Le probl</w:t>
      </w:r>
      <w:r>
        <w:t>è</w:t>
      </w:r>
      <w:r>
        <w:t xml:space="preserve">me principal est sans doute celui de la valeur didactique du dysfonctionnement : le dysfonctionnement </w:t>
      </w:r>
      <w:r>
        <w:t>à</w:t>
      </w:r>
      <w:r>
        <w:t xml:space="preserve"> valeur didactique est consid</w:t>
      </w:r>
      <w:r>
        <w:t>é</w:t>
      </w:r>
      <w:r>
        <w:t>r</w:t>
      </w:r>
      <w:r>
        <w:t>é</w:t>
      </w:r>
      <w:r>
        <w:t xml:space="preserve"> comme tributaire de cet espace socio-institutionnel, compr</w:t>
      </w:r>
      <w:r>
        <w:t>é</w:t>
      </w:r>
      <w:r>
        <w:t>hensible dans un cade d'analyse et traitable, au moins potentiellement, dans ce m</w:t>
      </w:r>
      <w:r>
        <w:t>ê</w:t>
      </w:r>
      <w:r>
        <w:t xml:space="preserve">me espace. Pb aussi du statut des dysfonctionnements : </w:t>
      </w:r>
      <w:r>
        <w:t>é</w:t>
      </w:r>
      <w:r>
        <w:t>l</w:t>
      </w:r>
      <w:r>
        <w:t>é</w:t>
      </w:r>
      <w:r>
        <w:t>ment structurel des fonctionnements didactiques, car la possibilit</w:t>
      </w:r>
      <w:r>
        <w:t>é</w:t>
      </w:r>
      <w:r>
        <w:t xml:space="preserve"> de l'erreur est au fondement m</w:t>
      </w:r>
      <w:r>
        <w:t>ê</w:t>
      </w:r>
      <w:r>
        <w:t xml:space="preserve">me de la forme scolaire. De plus, les dysfonctionnements justifient l'enseignement. Ils peuvent </w:t>
      </w:r>
      <w:r>
        <w:t>ê</w:t>
      </w:r>
      <w:r>
        <w:t>tre consid</w:t>
      </w:r>
      <w:r>
        <w:t>é</w:t>
      </w:r>
      <w:r>
        <w:t>r</w:t>
      </w:r>
      <w:r>
        <w:t>é</w:t>
      </w:r>
      <w:r>
        <w:t>s comme des modalit</w:t>
      </w:r>
      <w:r>
        <w:t>é</w:t>
      </w:r>
      <w:r>
        <w:t>s de fonctionnement : on apprend avec, contre... Pour les ma</w:t>
      </w:r>
      <w:r>
        <w:t>î</w:t>
      </w:r>
      <w:r>
        <w:t xml:space="preserve">tres, ce sont aussi des outils de guidage. </w:t>
      </w:r>
    </w:p>
    <w:p w14:paraId="10DF2F73" w14:textId="77777777" w:rsidR="004A2EEE" w:rsidRDefault="004A2EEE" w:rsidP="004A2EEE">
      <w:pPr>
        <w:pStyle w:val="Corps"/>
        <w:ind w:left="360"/>
        <w:rPr>
          <w:rFonts w:eastAsia="Helvetica" w:hAnsi="Helvetica" w:cs="Helvetica"/>
        </w:rPr>
      </w:pPr>
    </w:p>
    <w:p w14:paraId="5D2C0D31"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Évaluation</w:t>
      </w:r>
      <w:proofErr w:type="spellEnd"/>
      <w:r w:rsidRPr="004A2EEE">
        <w:rPr>
          <w:rStyle w:val="Titre2Car"/>
        </w:rPr>
        <w:t xml:space="preserve"> </w:t>
      </w:r>
      <w:r>
        <w:t>:</w:t>
      </w:r>
      <w:proofErr w:type="gramEnd"/>
      <w:r>
        <w:t xml:space="preserve"> prise d'information qu'effectue  un acteur quelconque d'une situation de travail sur les performances identifiables ou les comportements mis en </w:t>
      </w:r>
      <w:r>
        <w:t>œ</w:t>
      </w:r>
      <w:r>
        <w:t>uvre par les personnes qui rel</w:t>
      </w:r>
      <w:r>
        <w:t>è</w:t>
      </w:r>
      <w:r>
        <w:t xml:space="preserve">vent de cette situation, en les rapportant </w:t>
      </w:r>
      <w:r>
        <w:t>à</w:t>
      </w:r>
      <w:r>
        <w:t xml:space="preserve"> des normes ou </w:t>
      </w:r>
      <w:r>
        <w:t>à</w:t>
      </w:r>
      <w:r>
        <w:t xml:space="preserve"> des objectifs. Elle poursuit des buts de certification, de r</w:t>
      </w:r>
      <w:r>
        <w:t>é</w:t>
      </w:r>
      <w:r>
        <w:t>gulation des apprentissages ou des comportements, d'am</w:t>
      </w:r>
      <w:r>
        <w:t>é</w:t>
      </w:r>
      <w:r>
        <w:t>lioration des produits ou des processus de production, ou enfin de pr</w:t>
      </w:r>
      <w:r>
        <w:t>é</w:t>
      </w:r>
      <w:r>
        <w:t>diction de l'avenir. Elle suppose en amont un choix de d</w:t>
      </w:r>
      <w:r>
        <w:t>é</w:t>
      </w:r>
      <w:r>
        <w:t>marches et d'instruments d'</w:t>
      </w:r>
      <w:r>
        <w:t>é</w:t>
      </w:r>
      <w:r>
        <w:t>valuation ou de mesure, et en aval, une interpr</w:t>
      </w:r>
      <w:r>
        <w:t>é</w:t>
      </w:r>
      <w:r>
        <w:t>tation de l'information recueillie, une communication aux acteurs directs ou indirects et des prises de d</w:t>
      </w:r>
      <w:r>
        <w:t>é</w:t>
      </w:r>
      <w:r>
        <w:t xml:space="preserve">cision quant aux interventions ou adaptations </w:t>
      </w:r>
      <w:r>
        <w:t>à</w:t>
      </w:r>
      <w:r>
        <w:t xml:space="preserve"> faire dans la situation d'enseignement, de travail ou de formation. </w:t>
      </w:r>
      <w:proofErr w:type="spellStart"/>
      <w:r>
        <w:t>Ç</w:t>
      </w:r>
      <w:r>
        <w:t>e</w:t>
      </w:r>
      <w:proofErr w:type="spellEnd"/>
      <w:r>
        <w:t xml:space="preserve"> n'est pas initialement une situation didactique </w:t>
      </w:r>
      <w:proofErr w:type="gramStart"/>
      <w:r>
        <w:t xml:space="preserve">( </w:t>
      </w:r>
      <w:proofErr w:type="spellStart"/>
      <w:r>
        <w:t>cf</w:t>
      </w:r>
      <w:proofErr w:type="spellEnd"/>
      <w:proofErr w:type="gramEnd"/>
      <w:r>
        <w:t xml:space="preserve"> docimologie des 1930). La p</w:t>
      </w:r>
      <w:r>
        <w:t>é</w:t>
      </w:r>
      <w:r>
        <w:t>dagogie par objectifs (PPO) a modifi</w:t>
      </w:r>
      <w:r>
        <w:t>é</w:t>
      </w:r>
      <w:r>
        <w:t xml:space="preserve"> la r</w:t>
      </w:r>
      <w:r>
        <w:t>é</w:t>
      </w:r>
      <w:r>
        <w:t>flexion sur l'</w:t>
      </w:r>
      <w:r>
        <w:t>é</w:t>
      </w:r>
      <w:r>
        <w:t xml:space="preserve">valuation ; en posant les questions </w:t>
      </w:r>
      <w:proofErr w:type="gramStart"/>
      <w:r>
        <w:t>de la</w:t>
      </w:r>
      <w:proofErr w:type="gramEnd"/>
      <w:r>
        <w:t xml:space="preserve"> n</w:t>
      </w:r>
      <w:r>
        <w:t>é</w:t>
      </w:r>
      <w:r>
        <w:t>cessaire explicitation des moyens pour atteindre les buts assign</w:t>
      </w:r>
      <w:r>
        <w:t>é</w:t>
      </w:r>
      <w:r>
        <w:t>s, elle a jet</w:t>
      </w:r>
      <w:r>
        <w:t>é</w:t>
      </w:r>
      <w:r>
        <w:t xml:space="preserve"> les bases de l'</w:t>
      </w:r>
      <w:r>
        <w:t>é</w:t>
      </w:r>
      <w:r>
        <w:t xml:space="preserve">valuation formative, qui contribue </w:t>
      </w:r>
      <w:r>
        <w:t>à</w:t>
      </w:r>
      <w:r>
        <w:t xml:space="preserve"> la r</w:t>
      </w:r>
      <w:r>
        <w:t>é</w:t>
      </w:r>
      <w:r>
        <w:t>gulation continue des apprentissages. L'</w:t>
      </w:r>
      <w:r>
        <w:t>é</w:t>
      </w:r>
      <w:r>
        <w:t xml:space="preserve">valuation formatrice, elle, donne une grande importance </w:t>
      </w:r>
      <w:r>
        <w:t>à</w:t>
      </w:r>
      <w:r>
        <w:t xml:space="preserve"> la compr</w:t>
      </w:r>
      <w:r>
        <w:t>é</w:t>
      </w:r>
      <w:r>
        <w:t>hension et au contr</w:t>
      </w:r>
      <w:r>
        <w:t>ô</w:t>
      </w:r>
      <w:r>
        <w:t xml:space="preserve">le des processus d'apprentissage par les </w:t>
      </w:r>
      <w:r>
        <w:t>é</w:t>
      </w:r>
      <w:r>
        <w:t>l</w:t>
      </w:r>
      <w:r>
        <w:t>è</w:t>
      </w:r>
      <w:r>
        <w:t xml:space="preserve">ves. Cette </w:t>
      </w:r>
      <w:r>
        <w:t>é</w:t>
      </w:r>
      <w:r>
        <w:t xml:space="preserve">valuation </w:t>
      </w:r>
      <w:r>
        <w:t>à</w:t>
      </w:r>
      <w:r>
        <w:t xml:space="preserve"> finalit</w:t>
      </w:r>
      <w:r>
        <w:t>é</w:t>
      </w:r>
      <w:r>
        <w:t xml:space="preserve"> didactique est </w:t>
      </w:r>
      <w:r>
        <w:t>à</w:t>
      </w:r>
      <w:r>
        <w:t xml:space="preserve"> distinguer des </w:t>
      </w:r>
      <w:r>
        <w:t>é</w:t>
      </w:r>
      <w:r>
        <w:t xml:space="preserve">valuations </w:t>
      </w:r>
      <w:r>
        <w:t>à</w:t>
      </w:r>
      <w:r>
        <w:t xml:space="preserve"> fonction institutionnelle qui contribuent au pilotage des syst</w:t>
      </w:r>
      <w:r>
        <w:t>è</w:t>
      </w:r>
      <w:r>
        <w:t xml:space="preserve">mes </w:t>
      </w:r>
      <w:r>
        <w:t>é</w:t>
      </w:r>
      <w:r>
        <w:t>ducatifs, de l'</w:t>
      </w:r>
      <w:r>
        <w:t>é</w:t>
      </w:r>
      <w:r>
        <w:t xml:space="preserve">valuation </w:t>
      </w:r>
      <w:r>
        <w:t>à</w:t>
      </w:r>
      <w:r>
        <w:t xml:space="preserve"> fonction de certification (examens) et de l'</w:t>
      </w:r>
      <w:r>
        <w:t>é</w:t>
      </w:r>
      <w:r>
        <w:t xml:space="preserve">valuation </w:t>
      </w:r>
      <w:r>
        <w:t>à</w:t>
      </w:r>
      <w:r>
        <w:t xml:space="preserve"> fonction pr</w:t>
      </w:r>
      <w:r>
        <w:t>é</w:t>
      </w:r>
      <w:r>
        <w:t>dictive (tests psychom</w:t>
      </w:r>
      <w:r>
        <w:t>é</w:t>
      </w:r>
      <w:r>
        <w:t>triques). "Un des probl</w:t>
      </w:r>
      <w:r>
        <w:t>è</w:t>
      </w:r>
      <w:r>
        <w:t xml:space="preserve">mes importants pour les didactiques aujourd'hui consiste </w:t>
      </w:r>
      <w:r>
        <w:t>à</w:t>
      </w:r>
      <w:r>
        <w:t xml:space="preserve"> sp</w:t>
      </w:r>
      <w:r>
        <w:t>é</w:t>
      </w:r>
      <w:r>
        <w:t>cifier comment l'</w:t>
      </w:r>
      <w:r>
        <w:t>é</w:t>
      </w:r>
      <w:r>
        <w:t>valuation contraint les objets d'enseignement/apprentissage et, en retour, comment ces objets contraignent l'</w:t>
      </w:r>
      <w:r>
        <w:t>é</w:t>
      </w:r>
      <w:r>
        <w:t>valuation. Ainsi de l'oral : l'obligation d'</w:t>
      </w:r>
      <w:r>
        <w:t>é</w:t>
      </w:r>
      <w:r>
        <w:t>valuer l'oral am</w:t>
      </w:r>
      <w:r>
        <w:t>è</w:t>
      </w:r>
      <w:r>
        <w:t xml:space="preserve">ne </w:t>
      </w:r>
      <w:r>
        <w:t>à</w:t>
      </w:r>
      <w:r>
        <w:t xml:space="preserve"> privil</w:t>
      </w:r>
      <w:r>
        <w:t>é</w:t>
      </w:r>
      <w:r>
        <w:t>gier certains types de pratiques orales (</w:t>
      </w:r>
      <w:r>
        <w:t>é</w:t>
      </w:r>
      <w:r>
        <w:t>valuables) et certains aspects (</w:t>
      </w:r>
      <w:r>
        <w:t>é</w:t>
      </w:r>
      <w:r>
        <w:t>valuables) de l'oral ; en retour, certaines dimensions de l'oral ( ses caract</w:t>
      </w:r>
      <w:r>
        <w:t>é</w:t>
      </w:r>
      <w:r>
        <w:t>ristiques interactives, par exemple) interrogent des pratiques d'</w:t>
      </w:r>
      <w:r>
        <w:t>é</w:t>
      </w:r>
      <w:r>
        <w:t>valuation qui ne porteraient que sur des productions individuelles monologua les (</w:t>
      </w:r>
      <w:proofErr w:type="spellStart"/>
      <w:r>
        <w:t>Nonnon</w:t>
      </w:r>
      <w:proofErr w:type="spellEnd"/>
      <w:r>
        <w:t xml:space="preserve">, 2005). </w:t>
      </w:r>
    </w:p>
    <w:p w14:paraId="7E02F666" w14:textId="77777777" w:rsidR="004A2EEE" w:rsidRDefault="004A2EEE" w:rsidP="004A2EEE">
      <w:pPr>
        <w:pStyle w:val="Corps"/>
        <w:ind w:left="360"/>
        <w:rPr>
          <w:rFonts w:eastAsia="Helvetica" w:hAnsi="Helvetica" w:cs="Helvetica"/>
        </w:rPr>
      </w:pPr>
    </w:p>
    <w:p w14:paraId="52B3B2F2"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Forme</w:t>
      </w:r>
      <w:proofErr w:type="spellEnd"/>
      <w:r w:rsidRPr="004A2EEE">
        <w:rPr>
          <w:rStyle w:val="Titre2Car"/>
        </w:rPr>
        <w:t xml:space="preserve"> </w:t>
      </w:r>
      <w:proofErr w:type="spellStart"/>
      <w:proofErr w:type="gramStart"/>
      <w:r w:rsidRPr="004A2EEE">
        <w:rPr>
          <w:rStyle w:val="Titre2Car"/>
        </w:rPr>
        <w:t>scolaire</w:t>
      </w:r>
      <w:proofErr w:type="spellEnd"/>
      <w:r>
        <w:t xml:space="preserve"> :</w:t>
      </w:r>
      <w:proofErr w:type="gramEnd"/>
      <w:r>
        <w:t xml:space="preserve"> configuration qui structure de mani</w:t>
      </w:r>
      <w:r>
        <w:t>è</w:t>
      </w:r>
      <w:r>
        <w:t>re sp</w:t>
      </w:r>
      <w:r>
        <w:t>é</w:t>
      </w:r>
      <w:r>
        <w:t>cifique la relation d'enseignement/apprentissage, en la diff</w:t>
      </w:r>
      <w:r>
        <w:t>é</w:t>
      </w:r>
      <w:r>
        <w:t>renciant notamment des formes informelles qu'elle peut prendre. Transmission formelle entre un ma</w:t>
      </w:r>
      <w:r>
        <w:t>î</w:t>
      </w:r>
      <w:r>
        <w:t xml:space="preserve">tre et des </w:t>
      </w:r>
      <w:r>
        <w:t>é</w:t>
      </w:r>
      <w:r>
        <w:t>l</w:t>
      </w:r>
      <w:r>
        <w:t>è</w:t>
      </w:r>
      <w:r>
        <w:t>ves (situation collective). Cette forme de relation d'autonomies des autres relations sociales, en s'appuyant notamment sur un lieu et un temps propres. Cet ensemble de contenus, les pratiques qui leur sont associ</w:t>
      </w:r>
      <w:r>
        <w:t>é</w:t>
      </w:r>
      <w:r>
        <w:t>es et leur mode d'organisation constituent une v</w:t>
      </w:r>
      <w:r>
        <w:t>é</w:t>
      </w:r>
      <w:r>
        <w:t>ritable culture sp</w:t>
      </w:r>
      <w:r>
        <w:t>é</w:t>
      </w:r>
      <w:r>
        <w:t>cifique qu'on peut appeler la culture scolaire (Andr</w:t>
      </w:r>
      <w:r>
        <w:t>é</w:t>
      </w:r>
      <w:r>
        <w:t xml:space="preserve"> </w:t>
      </w:r>
      <w:proofErr w:type="spellStart"/>
      <w:r>
        <w:t>Chervel</w:t>
      </w:r>
      <w:proofErr w:type="spellEnd"/>
      <w:r>
        <w:t xml:space="preserve">). </w:t>
      </w:r>
    </w:p>
    <w:p w14:paraId="52E4CC8C" w14:textId="77777777" w:rsidR="004A2EEE" w:rsidRDefault="004A2EEE" w:rsidP="004A2EEE">
      <w:pPr>
        <w:pStyle w:val="Corps"/>
        <w:rPr>
          <w:rFonts w:eastAsia="Helvetica" w:hAnsi="Helvetica" w:cs="Helvetica"/>
        </w:rPr>
      </w:pPr>
    </w:p>
    <w:p w14:paraId="2E880082" w14:textId="77777777" w:rsidR="00C835F9" w:rsidRPr="004A2EEE" w:rsidRDefault="0057517F">
      <w:pPr>
        <w:pStyle w:val="Corps"/>
        <w:numPr>
          <w:ilvl w:val="0"/>
          <w:numId w:val="2"/>
        </w:numPr>
        <w:rPr>
          <w:rFonts w:eastAsia="Helvetica" w:hAnsi="Helvetica" w:cs="Helvetica"/>
        </w:rPr>
      </w:pPr>
      <w:r w:rsidRPr="004A2EEE">
        <w:rPr>
          <w:rStyle w:val="Titre2Car"/>
        </w:rPr>
        <w:t xml:space="preserve">Genre du </w:t>
      </w:r>
      <w:proofErr w:type="spellStart"/>
      <w:proofErr w:type="gramStart"/>
      <w:r w:rsidRPr="004A2EEE">
        <w:rPr>
          <w:rStyle w:val="Titre2Car"/>
        </w:rPr>
        <w:t>discours</w:t>
      </w:r>
      <w:proofErr w:type="spellEnd"/>
      <w:r>
        <w:t xml:space="preserve"> :</w:t>
      </w:r>
      <w:proofErr w:type="gramEnd"/>
      <w:r>
        <w:t xml:space="preserve"> produits culturels qui r</w:t>
      </w:r>
      <w:r>
        <w:t>é</w:t>
      </w:r>
      <w:r>
        <w:t>gissent les discours des membres d'une soci</w:t>
      </w:r>
      <w:r>
        <w:t>é</w:t>
      </w:r>
      <w:r>
        <w:t>t</w:t>
      </w:r>
      <w:r>
        <w:t>é</w:t>
      </w:r>
      <w:r>
        <w:t xml:space="preserve"> dans les infinies situations de la vie sociale. Elle suppose des principes de cat</w:t>
      </w:r>
      <w:r>
        <w:t>é</w:t>
      </w:r>
      <w:r>
        <w:t xml:space="preserve">gorisation des formes d'organisation du langage qui s'opposent </w:t>
      </w:r>
      <w:r>
        <w:t>à</w:t>
      </w:r>
      <w:r>
        <w:t xml:space="preserve"> une approche purement interne. </w:t>
      </w:r>
      <w:proofErr w:type="spellStart"/>
      <w:r>
        <w:t>Cf</w:t>
      </w:r>
      <w:proofErr w:type="spellEnd"/>
      <w:r>
        <w:t xml:space="preserve"> </w:t>
      </w:r>
      <w:proofErr w:type="spellStart"/>
      <w:r>
        <w:t>Mickail</w:t>
      </w:r>
      <w:proofErr w:type="spellEnd"/>
      <w:r>
        <w:t xml:space="preserve"> Bakhtine : tout </w:t>
      </w:r>
      <w:r>
        <w:t>é</w:t>
      </w:r>
      <w:r>
        <w:t>nonc</w:t>
      </w:r>
      <w:r>
        <w:t>é</w:t>
      </w:r>
      <w:r>
        <w:t xml:space="preserve"> verbal r</w:t>
      </w:r>
      <w:r>
        <w:t>é</w:t>
      </w:r>
      <w:r>
        <w:t xml:space="preserve">alise </w:t>
      </w:r>
      <w:proofErr w:type="gramStart"/>
      <w:r>
        <w:t>a</w:t>
      </w:r>
      <w:proofErr w:type="gramEnd"/>
      <w:r>
        <w:t xml:space="preserve"> la fois une dimension commune et une forme individuelle. Elle int</w:t>
      </w:r>
      <w:r>
        <w:t>é</w:t>
      </w:r>
      <w:r>
        <w:t>resse la didactique du fran</w:t>
      </w:r>
      <w:r>
        <w:t>ç</w:t>
      </w:r>
      <w:r>
        <w:t>ais qui l'utilise pour cat</w:t>
      </w:r>
      <w:r>
        <w:t>é</w:t>
      </w:r>
      <w:r>
        <w:t>goriser les objets d'enseignement, suivant l'articulation de 3 dimensions : les contenus du discours, la structure communicationnelle et les configurations d'unit</w:t>
      </w:r>
      <w:r>
        <w:t>é</w:t>
      </w:r>
      <w:r>
        <w:t>s linguistiques. La</w:t>
      </w:r>
      <w:r w:rsidR="004A2EEE">
        <w:t xml:space="preserve"> dimension</w:t>
      </w:r>
      <w:r>
        <w:t xml:space="preserve"> culturelle constitutive de la notion de genre concerne toutes les disciplines. Et cette notion peut contribuer </w:t>
      </w:r>
      <w:r>
        <w:t>à</w:t>
      </w:r>
      <w:r>
        <w:t xml:space="preserve"> analyser les objets d'enseignement qui poss</w:t>
      </w:r>
      <w:r>
        <w:t>è</w:t>
      </w:r>
      <w:r>
        <w:t>dent une dimension langagi</w:t>
      </w:r>
      <w:r>
        <w:t>è</w:t>
      </w:r>
      <w:r>
        <w:t>re, quelque soit la discipline, ainsi que les formes langagi</w:t>
      </w:r>
      <w:r>
        <w:t>è</w:t>
      </w:r>
      <w:r>
        <w:t>res de l'enseignement, des apprentissages, de l'</w:t>
      </w:r>
      <w:r>
        <w:t>é</w:t>
      </w:r>
      <w:r>
        <w:t xml:space="preserve">valuation... </w:t>
      </w:r>
      <w:proofErr w:type="spellStart"/>
      <w:r>
        <w:t>Cf</w:t>
      </w:r>
      <w:proofErr w:type="spellEnd"/>
      <w:r>
        <w:t xml:space="preserve"> </w:t>
      </w:r>
      <w:r w:rsidR="004A2EEE">
        <w:t>l</w:t>
      </w:r>
      <w:r>
        <w:t>e compte rendu d'exp</w:t>
      </w:r>
      <w:r>
        <w:t>é</w:t>
      </w:r>
      <w:r>
        <w:t>rience dans l'enseignement scientifique, qui constitue l'activit</w:t>
      </w:r>
      <w:r>
        <w:t>é</w:t>
      </w:r>
      <w:r>
        <w:t xml:space="preserve"> scientifique elle m</w:t>
      </w:r>
      <w:r>
        <w:t>ê</w:t>
      </w:r>
      <w:r>
        <w:t xml:space="preserve">me. </w:t>
      </w:r>
    </w:p>
    <w:p w14:paraId="3288596A" w14:textId="77777777" w:rsidR="004A2EEE" w:rsidRDefault="004A2EEE" w:rsidP="004A2EEE">
      <w:pPr>
        <w:pStyle w:val="Corps"/>
        <w:rPr>
          <w:rFonts w:eastAsia="Helvetica" w:hAnsi="Helvetica" w:cs="Helvetica"/>
        </w:rPr>
      </w:pPr>
    </w:p>
    <w:p w14:paraId="33DAF759" w14:textId="77777777" w:rsidR="00C835F9" w:rsidRPr="004A2EEE" w:rsidRDefault="0057517F">
      <w:pPr>
        <w:pStyle w:val="Corps"/>
        <w:numPr>
          <w:ilvl w:val="0"/>
          <w:numId w:val="2"/>
        </w:numPr>
        <w:rPr>
          <w:rFonts w:eastAsia="Helvetica" w:hAnsi="Helvetica" w:cs="Helvetica"/>
        </w:rPr>
      </w:pPr>
      <w:proofErr w:type="spellStart"/>
      <w:proofErr w:type="gramStart"/>
      <w:r w:rsidRPr="004A2EEE">
        <w:rPr>
          <w:rStyle w:val="Titre2Car"/>
        </w:rPr>
        <w:t>Institutionnalisation</w:t>
      </w:r>
      <w:proofErr w:type="spellEnd"/>
      <w:r w:rsidRPr="004A2EEE">
        <w:rPr>
          <w:rStyle w:val="Titre2Car"/>
        </w:rPr>
        <w:t xml:space="preserve"> </w:t>
      </w:r>
      <w:r>
        <w:t>:</w:t>
      </w:r>
      <w:proofErr w:type="gramEnd"/>
      <w:r>
        <w:t xml:space="preserve"> moments de l'</w:t>
      </w:r>
      <w:r>
        <w:t>é</w:t>
      </w:r>
      <w:r>
        <w:t>tude singularis</w:t>
      </w:r>
      <w:r>
        <w:t>é</w:t>
      </w:r>
      <w:r>
        <w:t xml:space="preserve">s par l'instauration d'un rapport officiel </w:t>
      </w:r>
      <w:r>
        <w:t>à</w:t>
      </w:r>
      <w:r>
        <w:t xml:space="preserve"> un savoir ou </w:t>
      </w:r>
      <w:r>
        <w:t>à</w:t>
      </w:r>
      <w:r>
        <w:t xml:space="preserve"> un savoir faire ; ou processus par lesquels l'enseignant amen</w:t>
      </w:r>
      <w:r>
        <w:t>é</w:t>
      </w:r>
      <w:r>
        <w:t xml:space="preserve"> les </w:t>
      </w:r>
      <w:r>
        <w:t>é</w:t>
      </w:r>
      <w:r>
        <w:t>l</w:t>
      </w:r>
      <w:r>
        <w:t>è</w:t>
      </w:r>
      <w:r>
        <w:t>ves eux m</w:t>
      </w:r>
      <w:r>
        <w:t>ê</w:t>
      </w:r>
      <w:r>
        <w:t xml:space="preserve">mes </w:t>
      </w:r>
      <w:r>
        <w:t>à</w:t>
      </w:r>
      <w:r>
        <w:t xml:space="preserve"> reconna</w:t>
      </w:r>
      <w:r>
        <w:t>î</w:t>
      </w:r>
      <w:r>
        <w:t>tre les apprentissages r</w:t>
      </w:r>
      <w:r>
        <w:t>é</w:t>
      </w:r>
      <w:r>
        <w:t>alises. Ces deux approches se diff</w:t>
      </w:r>
      <w:r>
        <w:t>é</w:t>
      </w:r>
      <w:r>
        <w:t>rencient par leur place dans les apprentissages : dans le premier cas, n'importe quand, m</w:t>
      </w:r>
      <w:r>
        <w:t>ê</w:t>
      </w:r>
      <w:r>
        <w:t>me au d</w:t>
      </w:r>
      <w:r>
        <w:t>é</w:t>
      </w:r>
      <w:r>
        <w:t>but. Dans le deuxi</w:t>
      </w:r>
      <w:r>
        <w:t>è</w:t>
      </w:r>
      <w:r>
        <w:t xml:space="preserve">me, </w:t>
      </w:r>
      <w:proofErr w:type="spellStart"/>
      <w:r>
        <w:t>cf</w:t>
      </w:r>
      <w:proofErr w:type="spellEnd"/>
      <w:r>
        <w:t xml:space="preserve"> Brousseau : "Les ma</w:t>
      </w:r>
      <w:r>
        <w:t>î</w:t>
      </w:r>
      <w:r>
        <w:t xml:space="preserve">tres doivent rendre acte de ce que les </w:t>
      </w:r>
      <w:r>
        <w:t>é</w:t>
      </w:r>
      <w:r>
        <w:t>l</w:t>
      </w:r>
      <w:r>
        <w:t>è</w:t>
      </w:r>
      <w:r>
        <w:t>ves ont fait, d</w:t>
      </w:r>
      <w:r>
        <w:t>é</w:t>
      </w:r>
      <w:r>
        <w:t>crie ce qui s'est pass</w:t>
      </w:r>
      <w:r>
        <w:t>é</w:t>
      </w:r>
      <w:r>
        <w:t xml:space="preserve"> et ce qui a un rapport avec la connaissance vis</w:t>
      </w:r>
      <w:r>
        <w:t>é</w:t>
      </w:r>
      <w:r>
        <w:t xml:space="preserve">e, donner un statut aux </w:t>
      </w:r>
      <w:r>
        <w:t>é</w:t>
      </w:r>
      <w:r>
        <w:t>v</w:t>
      </w:r>
      <w:r>
        <w:t>é</w:t>
      </w:r>
      <w:r>
        <w:t>nements de la classe, comme r</w:t>
      </w:r>
      <w:r>
        <w:t>é</w:t>
      </w:r>
      <w:r>
        <w:t xml:space="preserve">sultat des </w:t>
      </w:r>
      <w:r>
        <w:t>é</w:t>
      </w:r>
      <w:r>
        <w:t>l</w:t>
      </w:r>
      <w:r>
        <w:t>è</w:t>
      </w:r>
      <w:r>
        <w:t>ves et comme r</w:t>
      </w:r>
      <w:r>
        <w:t>é</w:t>
      </w:r>
      <w:r>
        <w:t>sultat de l'enseignement, l'identifier, rapprocher ces productions des connaissances des autres (culturelles ou du programme), indiquer qu'elles peuvent resservir." N</w:t>
      </w:r>
      <w:r>
        <w:t>é</w:t>
      </w:r>
      <w:r>
        <w:t xml:space="preserve">cessaire car les </w:t>
      </w:r>
      <w:r>
        <w:t>é</w:t>
      </w:r>
      <w:r>
        <w:t>l</w:t>
      </w:r>
      <w:r>
        <w:t>è</w:t>
      </w:r>
      <w:r>
        <w:t>ves peuvent avoir des difficult</w:t>
      </w:r>
      <w:r>
        <w:t>é</w:t>
      </w:r>
      <w:r>
        <w:t xml:space="preserve">s </w:t>
      </w:r>
      <w:r>
        <w:t>à</w:t>
      </w:r>
      <w:r>
        <w:t xml:space="preserve"> </w:t>
      </w:r>
      <w:r w:rsidR="004A2EEE">
        <w:t>d</w:t>
      </w:r>
      <w:r w:rsidR="004A2EEE">
        <w:t>é</w:t>
      </w:r>
      <w:r w:rsidR="004A2EEE">
        <w:t>contextualiser</w:t>
      </w:r>
      <w:r>
        <w:t xml:space="preserve">, et </w:t>
      </w:r>
      <w:r>
        <w:t>à</w:t>
      </w:r>
      <w:r>
        <w:t xml:space="preserve"> ne pas juger n</w:t>
      </w:r>
      <w:r>
        <w:t>é</w:t>
      </w:r>
      <w:r>
        <w:t>cessaire d'aller plus loin que la r</w:t>
      </w:r>
      <w:r>
        <w:t>é</w:t>
      </w:r>
      <w:r>
        <w:t>solution d'un probl</w:t>
      </w:r>
      <w:r>
        <w:t>è</w:t>
      </w:r>
      <w:r>
        <w:t xml:space="preserve">me. Peut </w:t>
      </w:r>
      <w:r>
        <w:t>ê</w:t>
      </w:r>
      <w:r>
        <w:t>tre consid</w:t>
      </w:r>
      <w:r>
        <w:t>é</w:t>
      </w:r>
      <w:r>
        <w:t>r</w:t>
      </w:r>
      <w:r>
        <w:t>é</w:t>
      </w:r>
      <w:r>
        <w:t xml:space="preserve"> comme le processus r</w:t>
      </w:r>
      <w:r>
        <w:t>é</w:t>
      </w:r>
      <w:r>
        <w:t>ciproque de la d</w:t>
      </w:r>
      <w:r>
        <w:t>é</w:t>
      </w:r>
      <w:r>
        <w:t>volution. Elle prend une forme diff</w:t>
      </w:r>
      <w:r>
        <w:t>é</w:t>
      </w:r>
      <w:r>
        <w:t xml:space="preserve">rente suivant la discipline. </w:t>
      </w:r>
    </w:p>
    <w:p w14:paraId="724FE1E1" w14:textId="77777777" w:rsidR="004A2EEE" w:rsidRDefault="004A2EEE" w:rsidP="004A2EEE">
      <w:pPr>
        <w:pStyle w:val="Corps"/>
        <w:rPr>
          <w:rFonts w:eastAsia="Helvetica" w:hAnsi="Helvetica" w:cs="Helvetica"/>
        </w:rPr>
      </w:pPr>
    </w:p>
    <w:p w14:paraId="7D9958B0"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Métalangage</w:t>
      </w:r>
      <w:proofErr w:type="spellEnd"/>
      <w:r w:rsidRPr="004A2EEE">
        <w:rPr>
          <w:rStyle w:val="Titre2Car"/>
        </w:rPr>
        <w:t xml:space="preserve"> - </w:t>
      </w:r>
      <w:proofErr w:type="spellStart"/>
      <w:r w:rsidRPr="004A2EEE">
        <w:rPr>
          <w:rStyle w:val="Titre2Car"/>
        </w:rPr>
        <w:t>activité</w:t>
      </w:r>
      <w:proofErr w:type="spellEnd"/>
      <w:r w:rsidRPr="004A2EEE">
        <w:rPr>
          <w:rStyle w:val="Titre2Car"/>
        </w:rPr>
        <w:t xml:space="preserve"> </w:t>
      </w:r>
      <w:proofErr w:type="spellStart"/>
      <w:proofErr w:type="gramStart"/>
      <w:r w:rsidRPr="004A2EEE">
        <w:rPr>
          <w:rStyle w:val="Titre2Car"/>
        </w:rPr>
        <w:t>métalinguistique</w:t>
      </w:r>
      <w:proofErr w:type="spellEnd"/>
      <w:r>
        <w:t xml:space="preserve"> :</w:t>
      </w:r>
      <w:proofErr w:type="gramEnd"/>
      <w:r>
        <w:t xml:space="preserve"> constituer la langue comme objet de discours ou d'</w:t>
      </w:r>
      <w:r>
        <w:t>é</w:t>
      </w:r>
      <w:r>
        <w:t>tude. M</w:t>
      </w:r>
      <w:r>
        <w:t>é</w:t>
      </w:r>
      <w:r>
        <w:t>talangue ou m</w:t>
      </w:r>
      <w:r>
        <w:t>é</w:t>
      </w:r>
      <w:r>
        <w:t>talangage : r</w:t>
      </w:r>
      <w:r>
        <w:t>é</w:t>
      </w:r>
      <w:r>
        <w:t>pertoire de termes sp</w:t>
      </w:r>
      <w:r>
        <w:t>é</w:t>
      </w:r>
      <w:r>
        <w:t>cialises dans ces analyses qui est en relation avec l'activit</w:t>
      </w:r>
      <w:r>
        <w:t>é</w:t>
      </w:r>
      <w:r>
        <w:t xml:space="preserve"> cognitive de prise de conscience et de mise </w:t>
      </w:r>
      <w:r>
        <w:t>à</w:t>
      </w:r>
      <w:r>
        <w:t xml:space="preserve"> distance des ph</w:t>
      </w:r>
      <w:r>
        <w:t>é</w:t>
      </w:r>
      <w:r>
        <w:t>nom</w:t>
      </w:r>
      <w:r>
        <w:t>è</w:t>
      </w:r>
      <w:r>
        <w:t>nes langagiers. Toute discipline construit un langage sp</w:t>
      </w:r>
      <w:r>
        <w:t>é</w:t>
      </w:r>
      <w:r>
        <w:t>cialise et d</w:t>
      </w:r>
      <w:r>
        <w:t>é</w:t>
      </w:r>
      <w:r>
        <w:t>veloppe une activit</w:t>
      </w:r>
      <w:r>
        <w:t>é</w:t>
      </w:r>
      <w:r>
        <w:t xml:space="preserve"> m</w:t>
      </w:r>
      <w:r>
        <w:t>é</w:t>
      </w:r>
      <w:r>
        <w:t xml:space="preserve">talinguistique </w:t>
      </w:r>
      <w:r>
        <w:t>à</w:t>
      </w:r>
      <w:r>
        <w:t xml:space="preserve"> propos de ses objets. L'enseignement, quelle que soit la discipline, repose sur une activit</w:t>
      </w:r>
      <w:r>
        <w:t>é</w:t>
      </w:r>
      <w:r>
        <w:t xml:space="preserve"> m</w:t>
      </w:r>
      <w:r>
        <w:t>é</w:t>
      </w:r>
      <w:r>
        <w:t xml:space="preserve">talinguistique importante : il revient </w:t>
      </w:r>
      <w:r>
        <w:t>à</w:t>
      </w:r>
      <w:r>
        <w:t xml:space="preserve"> chaque discipline de travailler sur les dimensions langagi</w:t>
      </w:r>
      <w:r>
        <w:t>è</w:t>
      </w:r>
      <w:r>
        <w:t>res indissociables de la pens</w:t>
      </w:r>
      <w:r>
        <w:t>é</w:t>
      </w:r>
      <w:r>
        <w:t>e (concept) et du langage (mot). Dans de nombreuses activit</w:t>
      </w:r>
      <w:r>
        <w:t>é</w:t>
      </w:r>
      <w:r>
        <w:t>s d'apprentissage, l'activit</w:t>
      </w:r>
      <w:r>
        <w:t>é</w:t>
      </w:r>
      <w:r>
        <w:t xml:space="preserve"> m</w:t>
      </w:r>
      <w:r>
        <w:t>é</w:t>
      </w:r>
      <w:r>
        <w:t>talinguistique est fortement sollicit</w:t>
      </w:r>
      <w:r>
        <w:t>é</w:t>
      </w:r>
      <w:r>
        <w:t>e, surtout en fran</w:t>
      </w:r>
      <w:r>
        <w:t>ç</w:t>
      </w:r>
      <w:r>
        <w:t xml:space="preserve">ais : </w:t>
      </w:r>
      <w:r w:rsidR="004A2EEE">
        <w:t>d</w:t>
      </w:r>
      <w:r w:rsidR="004A2EEE">
        <w:t>é</w:t>
      </w:r>
      <w:r w:rsidR="004A2EEE">
        <w:t>contextualiser</w:t>
      </w:r>
      <w:r>
        <w:t xml:space="preserve"> les mots de la langue, les d</w:t>
      </w:r>
      <w:r>
        <w:t>é</w:t>
      </w:r>
      <w:r>
        <w:t xml:space="preserve">connecte de leur langage ordinaire, et </w:t>
      </w:r>
      <w:r>
        <w:t>à</w:t>
      </w:r>
      <w:r>
        <w:t xml:space="preserve"> les </w:t>
      </w:r>
      <w:proofErr w:type="spellStart"/>
      <w:r>
        <w:t>recontextualiser</w:t>
      </w:r>
      <w:proofErr w:type="spellEnd"/>
      <w:r>
        <w:t xml:space="preserve"> dans un travail sp</w:t>
      </w:r>
      <w:r>
        <w:t>é</w:t>
      </w:r>
      <w:r>
        <w:t xml:space="preserve">cifique. Question qui est </w:t>
      </w:r>
      <w:r>
        <w:t>à</w:t>
      </w:r>
      <w:r>
        <w:t xml:space="preserve"> la crois</w:t>
      </w:r>
      <w:r>
        <w:t>é</w:t>
      </w:r>
      <w:r>
        <w:t>e de th</w:t>
      </w:r>
      <w:r>
        <w:t>é</w:t>
      </w:r>
      <w:r>
        <w:t>orisations linguistiques (Jakobson) et de r</w:t>
      </w:r>
      <w:r w:rsidR="004A2EEE">
        <w:t>e</w:t>
      </w:r>
      <w:r>
        <w:t xml:space="preserve">cherches en psychologie cognitive (Gombert). Enfin, l'apprentissage, quelle que soit la discipline, est </w:t>
      </w:r>
      <w:r>
        <w:t>é</w:t>
      </w:r>
      <w:r>
        <w:t>valu</w:t>
      </w:r>
      <w:r>
        <w:t>é</w:t>
      </w:r>
      <w:r>
        <w:t>, en partie, au travers de l'activit</w:t>
      </w:r>
      <w:r>
        <w:t>é</w:t>
      </w:r>
      <w:r>
        <w:t xml:space="preserve"> m</w:t>
      </w:r>
      <w:r>
        <w:t>é</w:t>
      </w:r>
      <w:r>
        <w:t xml:space="preserve">talinguistique des </w:t>
      </w:r>
      <w:r>
        <w:t>é</w:t>
      </w:r>
      <w:r>
        <w:t>l</w:t>
      </w:r>
      <w:r>
        <w:t>è</w:t>
      </w:r>
      <w:r>
        <w:t>ves et de leur ma</w:t>
      </w:r>
      <w:r>
        <w:t>î</w:t>
      </w:r>
      <w:r>
        <w:t>trise du m</w:t>
      </w:r>
      <w:r>
        <w:t>é</w:t>
      </w:r>
      <w:r>
        <w:t xml:space="preserve">talangage. </w:t>
      </w:r>
    </w:p>
    <w:p w14:paraId="7EEC6420" w14:textId="77777777" w:rsidR="004A2EEE" w:rsidRDefault="004A2EEE" w:rsidP="004A2EEE">
      <w:pPr>
        <w:pStyle w:val="Corps"/>
        <w:ind w:left="360"/>
        <w:rPr>
          <w:rFonts w:eastAsia="Helvetica" w:hAnsi="Helvetica" w:cs="Helvetica"/>
        </w:rPr>
      </w:pPr>
    </w:p>
    <w:p w14:paraId="4DCA1A22" w14:textId="77777777" w:rsidR="00C835F9" w:rsidRPr="004A2EEE" w:rsidRDefault="0057517F">
      <w:pPr>
        <w:pStyle w:val="Corps"/>
        <w:numPr>
          <w:ilvl w:val="0"/>
          <w:numId w:val="2"/>
        </w:numPr>
        <w:rPr>
          <w:rFonts w:eastAsia="Helvetica" w:hAnsi="Helvetica" w:cs="Helvetica"/>
        </w:rPr>
      </w:pPr>
      <w:r>
        <w:lastRenderedPageBreak/>
        <w:t xml:space="preserve"> </w:t>
      </w:r>
      <w:proofErr w:type="spellStart"/>
      <w:r w:rsidRPr="004A2EEE">
        <w:rPr>
          <w:rStyle w:val="Titre2Car"/>
        </w:rPr>
        <w:t>Méthodes</w:t>
      </w:r>
      <w:proofErr w:type="spellEnd"/>
      <w:r w:rsidRPr="004A2EEE">
        <w:rPr>
          <w:rStyle w:val="Titre2Car"/>
        </w:rPr>
        <w:t xml:space="preserve"> de </w:t>
      </w:r>
      <w:proofErr w:type="spellStart"/>
      <w:proofErr w:type="gramStart"/>
      <w:r w:rsidRPr="004A2EEE">
        <w:rPr>
          <w:rStyle w:val="Titre2Car"/>
        </w:rPr>
        <w:t>recherche</w:t>
      </w:r>
      <w:proofErr w:type="spellEnd"/>
      <w:r>
        <w:t xml:space="preserve"> :</w:t>
      </w:r>
      <w:proofErr w:type="gramEnd"/>
      <w:r>
        <w:t xml:space="preserve"> donne un statut scientifique aux didactiques. Ne s'appuie pas sur le r</w:t>
      </w:r>
      <w:r>
        <w:t>é</w:t>
      </w:r>
      <w:r>
        <w:t>el mais sur une reconstruction de celui-ci : processus d'interpr</w:t>
      </w:r>
      <w:r>
        <w:t>é</w:t>
      </w:r>
      <w:r>
        <w:t>tation du r</w:t>
      </w:r>
      <w:r>
        <w:t>é</w:t>
      </w:r>
      <w:r>
        <w:t>el. Ne se r</w:t>
      </w:r>
      <w:r>
        <w:t>é</w:t>
      </w:r>
      <w:r>
        <w:t xml:space="preserve">duit pas </w:t>
      </w:r>
      <w:r>
        <w:t>à</w:t>
      </w:r>
      <w:r>
        <w:t xml:space="preserve"> des techniques. M</w:t>
      </w:r>
      <w:r>
        <w:t>é</w:t>
      </w:r>
      <w:r>
        <w:t>thodes nombreuses et diverses en didactiques. Varie suivant les chercheurs et les objets de recherche : est en quelque sorte une invention instrument</w:t>
      </w:r>
      <w:r>
        <w:t>é</w:t>
      </w:r>
      <w:r>
        <w:t xml:space="preserve">e. Plusieurs </w:t>
      </w:r>
      <w:r>
        <w:t>é</w:t>
      </w:r>
      <w:r>
        <w:t>l</w:t>
      </w:r>
      <w:r>
        <w:t>é</w:t>
      </w:r>
      <w:r>
        <w:t>ments permettent de la d</w:t>
      </w:r>
      <w:r>
        <w:t>é</w:t>
      </w:r>
      <w:r>
        <w:t>crire : choix des moyens et des techniques, terrains et espaces d'investigation, organisation des techniques de recueil de donn</w:t>
      </w:r>
      <w:r>
        <w:t>é</w:t>
      </w:r>
      <w:r>
        <w:t>es, poids accord</w:t>
      </w:r>
      <w:r>
        <w:t>é</w:t>
      </w:r>
      <w:r>
        <w:t xml:space="preserve"> aux ressemblances ou aux diff</w:t>
      </w:r>
      <w:r>
        <w:t>é</w:t>
      </w:r>
      <w:r>
        <w:t>rences, moments d'</w:t>
      </w:r>
      <w:r>
        <w:t>é</w:t>
      </w:r>
      <w:r>
        <w:t>criture et formes de l'</w:t>
      </w:r>
      <w:r>
        <w:t>é</w:t>
      </w:r>
      <w:r>
        <w:t>crit...</w:t>
      </w:r>
    </w:p>
    <w:p w14:paraId="5D596397" w14:textId="77777777" w:rsidR="004A2EEE" w:rsidRDefault="004A2EEE" w:rsidP="004A2EEE">
      <w:pPr>
        <w:pStyle w:val="Corps"/>
        <w:rPr>
          <w:rFonts w:eastAsia="Helvetica" w:hAnsi="Helvetica" w:cs="Helvetica"/>
        </w:rPr>
      </w:pPr>
    </w:p>
    <w:p w14:paraId="494E7E82"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Modèle</w:t>
      </w:r>
      <w:proofErr w:type="spellEnd"/>
      <w:r w:rsidRPr="004A2EEE">
        <w:rPr>
          <w:rStyle w:val="Titre2Car"/>
        </w:rPr>
        <w:t xml:space="preserve"> </w:t>
      </w:r>
      <w:proofErr w:type="spellStart"/>
      <w:proofErr w:type="gramStart"/>
      <w:r w:rsidRPr="004A2EEE">
        <w:rPr>
          <w:rStyle w:val="Titre2Car"/>
        </w:rPr>
        <w:t>didactique</w:t>
      </w:r>
      <w:proofErr w:type="spellEnd"/>
      <w:r>
        <w:t xml:space="preserve"> :</w:t>
      </w:r>
      <w:proofErr w:type="gramEnd"/>
      <w:r>
        <w:t xml:space="preserve"> vise </w:t>
      </w:r>
      <w:r>
        <w:t>à</w:t>
      </w:r>
      <w:r>
        <w:t xml:space="preserve"> proposer une formalisation pour analyser ce qui est enseign</w:t>
      </w:r>
      <w:r>
        <w:t>é</w:t>
      </w:r>
      <w:r>
        <w:t xml:space="preserve"> (ou non), ce qui est enseignable (ou non). Construction th</w:t>
      </w:r>
      <w:r>
        <w:t>é</w:t>
      </w:r>
      <w:r>
        <w:t xml:space="preserve">orique </w:t>
      </w:r>
      <w:proofErr w:type="gramStart"/>
      <w:r>
        <w:t>à</w:t>
      </w:r>
      <w:proofErr w:type="gramEnd"/>
      <w:r>
        <w:t xml:space="preserve"> vis</w:t>
      </w:r>
      <w:r>
        <w:t>é</w:t>
      </w:r>
      <w:r>
        <w:t>e descriptive et/ou prax</w:t>
      </w:r>
      <w:r>
        <w:t>é</w:t>
      </w:r>
      <w:r>
        <w:t xml:space="preserve">ologique. </w:t>
      </w:r>
      <w:proofErr w:type="spellStart"/>
      <w:r>
        <w:t>Cf</w:t>
      </w:r>
      <w:proofErr w:type="spellEnd"/>
      <w:r>
        <w:t xml:space="preserve"> </w:t>
      </w:r>
      <w:proofErr w:type="spellStart"/>
      <w:r>
        <w:t>Dolz</w:t>
      </w:r>
      <w:proofErr w:type="spellEnd"/>
      <w:r>
        <w:t xml:space="preserve"> et </w:t>
      </w:r>
      <w:proofErr w:type="spellStart"/>
      <w:r>
        <w:t>Schneuwly</w:t>
      </w:r>
      <w:proofErr w:type="spellEnd"/>
      <w:r>
        <w:t xml:space="preserve"> pour parler des genres de discours. Le concept de mod</w:t>
      </w:r>
      <w:r>
        <w:t>è</w:t>
      </w:r>
      <w:r>
        <w:t xml:space="preserve">le didactique sert </w:t>
      </w:r>
      <w:r>
        <w:t>à</w:t>
      </w:r>
      <w:r>
        <w:t xml:space="preserve"> comprendre les principes de construction des objets didactiques. Il </w:t>
      </w:r>
      <w:r w:rsidR="004A2EEE">
        <w:t>sert</w:t>
      </w:r>
      <w:r>
        <w:t xml:space="preserve"> </w:t>
      </w:r>
      <w:r>
        <w:t>é</w:t>
      </w:r>
      <w:r>
        <w:t>galement d'outil pour la cr</w:t>
      </w:r>
      <w:r>
        <w:t>é</w:t>
      </w:r>
      <w:r>
        <w:t>ation de s</w:t>
      </w:r>
      <w:r>
        <w:t>é</w:t>
      </w:r>
      <w:r>
        <w:t>quences didactiques (ing</w:t>
      </w:r>
      <w:r>
        <w:t>é</w:t>
      </w:r>
      <w:r>
        <w:t>nierie didactique) et peut permettre l'explicitation des mod</w:t>
      </w:r>
      <w:r>
        <w:t>è</w:t>
      </w:r>
      <w:r>
        <w:t>les intuitifs qui r</w:t>
      </w:r>
      <w:r>
        <w:t>é</w:t>
      </w:r>
      <w:r>
        <w:t xml:space="preserve">gissent ordinairement l'enseignement et </w:t>
      </w:r>
      <w:r>
        <w:t>ê</w:t>
      </w:r>
      <w:r>
        <w:t>tre un outil important dans la formation des enseignants et dans l'</w:t>
      </w:r>
      <w:r>
        <w:t>é</w:t>
      </w:r>
      <w:r>
        <w:t xml:space="preserve">valuation des performances des </w:t>
      </w:r>
      <w:r>
        <w:t>é</w:t>
      </w:r>
      <w:r>
        <w:t>l</w:t>
      </w:r>
      <w:r>
        <w:t>è</w:t>
      </w:r>
      <w:r>
        <w:t xml:space="preserve">ves. Cette notion permet </w:t>
      </w:r>
      <w:r>
        <w:t>é</w:t>
      </w:r>
      <w:r>
        <w:t>galement de proposer un cade pour penser la didactique elle m</w:t>
      </w:r>
      <w:r>
        <w:t>ê</w:t>
      </w:r>
      <w:r>
        <w:t>me : mod</w:t>
      </w:r>
      <w:r>
        <w:t>é</w:t>
      </w:r>
      <w:r>
        <w:t xml:space="preserve">lisation qui renvoie </w:t>
      </w:r>
      <w:r>
        <w:t>à</w:t>
      </w:r>
      <w:r>
        <w:t xml:space="preserve"> une dimension r</w:t>
      </w:r>
      <w:r>
        <w:t>é</w:t>
      </w:r>
      <w:r>
        <w:t xml:space="preserve">flexive de la didactique sur ses propres processus, une </w:t>
      </w:r>
      <w:proofErr w:type="spellStart"/>
      <w:r>
        <w:t>m</w:t>
      </w:r>
      <w:r>
        <w:t>é</w:t>
      </w:r>
      <w:r w:rsidR="004A2EEE">
        <w:t>tadidactique</w:t>
      </w:r>
      <w:proofErr w:type="spellEnd"/>
      <w:r w:rsidR="004A2EEE">
        <w:t xml:space="preserve"> en quelque sorte.</w:t>
      </w:r>
    </w:p>
    <w:p w14:paraId="63581538" w14:textId="77777777" w:rsidR="004A2EEE" w:rsidRDefault="004A2EEE" w:rsidP="004A2EEE">
      <w:pPr>
        <w:pStyle w:val="Corps"/>
        <w:rPr>
          <w:rFonts w:eastAsia="Helvetica" w:hAnsi="Helvetica" w:cs="Helvetica"/>
        </w:rPr>
      </w:pPr>
    </w:p>
    <w:p w14:paraId="4532F6EF" w14:textId="77777777" w:rsidR="004A2EEE" w:rsidRDefault="0057517F" w:rsidP="004A2EEE">
      <w:pPr>
        <w:pStyle w:val="Corps"/>
        <w:numPr>
          <w:ilvl w:val="0"/>
          <w:numId w:val="2"/>
        </w:numPr>
        <w:rPr>
          <w:rFonts w:eastAsia="Helvetica" w:hAnsi="Helvetica" w:cs="Helvetica"/>
        </w:rPr>
      </w:pPr>
      <w:r>
        <w:t xml:space="preserve"> </w:t>
      </w:r>
      <w:proofErr w:type="spellStart"/>
      <w:r w:rsidRPr="004A2EEE">
        <w:rPr>
          <w:rStyle w:val="Titre2Car"/>
        </w:rPr>
        <w:t>Niveaux</w:t>
      </w:r>
      <w:proofErr w:type="spellEnd"/>
      <w:r w:rsidRPr="004A2EEE">
        <w:rPr>
          <w:rStyle w:val="Titre2Car"/>
        </w:rPr>
        <w:t xml:space="preserve"> de </w:t>
      </w:r>
      <w:proofErr w:type="gramStart"/>
      <w:r w:rsidRPr="004A2EEE">
        <w:rPr>
          <w:rStyle w:val="Titre2Car"/>
        </w:rPr>
        <w:t>formulation</w:t>
      </w:r>
      <w:r>
        <w:t xml:space="preserve"> :</w:t>
      </w:r>
      <w:proofErr w:type="gramEnd"/>
      <w:r>
        <w:t xml:space="preserve"> </w:t>
      </w:r>
      <w:r>
        <w:t>é</w:t>
      </w:r>
      <w:r>
        <w:t>nonc</w:t>
      </w:r>
      <w:r>
        <w:t>é</w:t>
      </w:r>
      <w:r>
        <w:t>s de diff</w:t>
      </w:r>
      <w:r>
        <w:t>é</w:t>
      </w:r>
      <w:r>
        <w:t>rents niveaux produits pour d</w:t>
      </w:r>
      <w:r>
        <w:t>é</w:t>
      </w:r>
      <w:r>
        <w:t>crire un m</w:t>
      </w:r>
      <w:r>
        <w:t>ê</w:t>
      </w:r>
      <w:r>
        <w:t>me concept en fonction des moments du cursus et des probl</w:t>
      </w:r>
      <w:r>
        <w:t>è</w:t>
      </w:r>
      <w:r>
        <w:t>mes sp</w:t>
      </w:r>
      <w:r>
        <w:t>é</w:t>
      </w:r>
      <w:r>
        <w:t xml:space="preserve">cifiques </w:t>
      </w:r>
      <w:r>
        <w:t>é</w:t>
      </w:r>
      <w:r>
        <w:t xml:space="preserve">tudies. </w:t>
      </w:r>
      <w:proofErr w:type="spellStart"/>
      <w:r>
        <w:t>Astolfi</w:t>
      </w:r>
      <w:proofErr w:type="spellEnd"/>
      <w:r>
        <w:t xml:space="preserve"> et </w:t>
      </w:r>
      <w:proofErr w:type="spellStart"/>
      <w:r>
        <w:t>Develay</w:t>
      </w:r>
      <w:proofErr w:type="spellEnd"/>
      <w:r>
        <w:t xml:space="preserve"> montrent que ces niveaux se distinguent sur 3 plans : linguistique, psychog</w:t>
      </w:r>
      <w:r>
        <w:t>é</w:t>
      </w:r>
      <w:r>
        <w:t>n</w:t>
      </w:r>
      <w:r>
        <w:t>é</w:t>
      </w:r>
      <w:r>
        <w:t xml:space="preserve">tique et </w:t>
      </w:r>
      <w:r>
        <w:t>é</w:t>
      </w:r>
      <w:r>
        <w:t>pist</w:t>
      </w:r>
      <w:r>
        <w:t>é</w:t>
      </w:r>
      <w:r>
        <w:t xml:space="preserve">mologique. Ces </w:t>
      </w:r>
      <w:r>
        <w:t>é</w:t>
      </w:r>
      <w:r>
        <w:t>nonc</w:t>
      </w:r>
      <w:r>
        <w:t>é</w:t>
      </w:r>
      <w:r>
        <w:t>s permettent de porter un regard analytique sur les situations didactiques, en interrogeant les savoirs enseignes et leur lien avec les savoirs de r</w:t>
      </w:r>
      <w:r>
        <w:t>é</w:t>
      </w:r>
      <w:r>
        <w:t>f</w:t>
      </w:r>
      <w:r>
        <w:t>é</w:t>
      </w:r>
      <w:r>
        <w:t xml:space="preserve">rence, et en prenant en compte les </w:t>
      </w:r>
      <w:r>
        <w:t>é</w:t>
      </w:r>
      <w:r>
        <w:t>l</w:t>
      </w:r>
      <w:r>
        <w:t>è</w:t>
      </w:r>
      <w:r>
        <w:t>ves et leurs capacit</w:t>
      </w:r>
      <w:r>
        <w:t>é</w:t>
      </w:r>
      <w:r>
        <w:t xml:space="preserve">s </w:t>
      </w:r>
      <w:r>
        <w:t>à</w:t>
      </w:r>
      <w:r>
        <w:t xml:space="preserve"> acqu</w:t>
      </w:r>
      <w:r>
        <w:t>é</w:t>
      </w:r>
      <w:r>
        <w:t>rir des savoirs. Certains pr</w:t>
      </w:r>
      <w:r>
        <w:t>é</w:t>
      </w:r>
      <w:r>
        <w:t>f</w:t>
      </w:r>
      <w:r>
        <w:t>è</w:t>
      </w:r>
      <w:r>
        <w:t>rent le terme de registre plut</w:t>
      </w:r>
      <w:r>
        <w:t>ô</w:t>
      </w:r>
      <w:r>
        <w:t>t que de niveau, car peut varier suivant les sph</w:t>
      </w:r>
      <w:r>
        <w:t>è</w:t>
      </w:r>
      <w:r>
        <w:t xml:space="preserve">res sociales. </w:t>
      </w:r>
    </w:p>
    <w:p w14:paraId="4F3816C0" w14:textId="77777777" w:rsidR="004A2EEE" w:rsidRPr="004A2EEE" w:rsidRDefault="004A2EEE" w:rsidP="004A2EEE">
      <w:pPr>
        <w:pStyle w:val="Corps"/>
        <w:rPr>
          <w:rFonts w:eastAsia="Helvetica" w:hAnsi="Helvetica" w:cs="Helvetica"/>
        </w:rPr>
      </w:pPr>
    </w:p>
    <w:p w14:paraId="35CD9B1E"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Noosphère</w:t>
      </w:r>
      <w:proofErr w:type="spellEnd"/>
      <w:r w:rsidRPr="004A2EEE">
        <w:rPr>
          <w:rStyle w:val="Titre2Car"/>
        </w:rPr>
        <w:t xml:space="preserve"> </w:t>
      </w:r>
      <w:r>
        <w:t>:</w:t>
      </w:r>
      <w:proofErr w:type="gramEnd"/>
      <w:r>
        <w:t xml:space="preserve"> ensemble des acteurs intervenant </w:t>
      </w:r>
      <w:r>
        <w:t>à</w:t>
      </w:r>
      <w:r>
        <w:t xml:space="preserve"> l'intersection du syst</w:t>
      </w:r>
      <w:r>
        <w:t>è</w:t>
      </w:r>
      <w:r>
        <w:t>me d'enseignement et de la soci</w:t>
      </w:r>
      <w:r>
        <w:t>é</w:t>
      </w:r>
      <w:r>
        <w:t>t</w:t>
      </w:r>
      <w:r>
        <w:t>é</w:t>
      </w:r>
      <w:r>
        <w:t xml:space="preserve"> (parents, savants, institutionnels...), et lieu important du processus de transposition didactique. </w:t>
      </w:r>
      <w:proofErr w:type="spellStart"/>
      <w:r>
        <w:t>Chevallard</w:t>
      </w:r>
      <w:proofErr w:type="spellEnd"/>
      <w:r>
        <w:t xml:space="preserve"> : elle permet le r</w:t>
      </w:r>
      <w:r>
        <w:t>éé</w:t>
      </w:r>
      <w:r>
        <w:t>quilibrage entre le syst</w:t>
      </w:r>
      <w:r>
        <w:t>è</w:t>
      </w:r>
      <w:r>
        <w:t>me d'enseignement et l'environnement soci</w:t>
      </w:r>
      <w:r>
        <w:t>é</w:t>
      </w:r>
      <w:r>
        <w:t>tal. C'est un lieu de d</w:t>
      </w:r>
      <w:r>
        <w:t>é</w:t>
      </w:r>
      <w:r>
        <w:t>bat sur les choix des objets d'enseignement ou sur la m</w:t>
      </w:r>
      <w:r>
        <w:t>é</w:t>
      </w:r>
      <w:r>
        <w:t xml:space="preserve">thodologie propre </w:t>
      </w:r>
      <w:r>
        <w:t>à</w:t>
      </w:r>
      <w:r>
        <w:t xml:space="preserve"> la discipline. De plus, elle est constamment en train de vouloir de faire oublier, n'estime pas un lieu institutionnel stable, mais une entit</w:t>
      </w:r>
      <w:r>
        <w:t>é</w:t>
      </w:r>
      <w:r>
        <w:t xml:space="preserve"> abstraite. Aussi lieu de production des programmes, d'ouvrages pour les </w:t>
      </w:r>
      <w:r>
        <w:t>é</w:t>
      </w:r>
      <w:r>
        <w:t>l</w:t>
      </w:r>
      <w:r>
        <w:t>è</w:t>
      </w:r>
      <w:r w:rsidR="004A2EEE">
        <w:t>ves ou les enseignants.</w:t>
      </w:r>
      <w:r>
        <w:t xml:space="preserve"> Mais notion pas vraiment stabilis</w:t>
      </w:r>
      <w:r>
        <w:t>é</w:t>
      </w:r>
      <w:r>
        <w:t xml:space="preserve">e. </w:t>
      </w:r>
    </w:p>
    <w:p w14:paraId="2BC49FCC" w14:textId="77777777" w:rsidR="004A2EEE" w:rsidRDefault="004A2EEE" w:rsidP="004A2EEE">
      <w:pPr>
        <w:pStyle w:val="Corps"/>
        <w:rPr>
          <w:rFonts w:eastAsia="Helvetica" w:hAnsi="Helvetica" w:cs="Helvetica"/>
        </w:rPr>
      </w:pPr>
    </w:p>
    <w:p w14:paraId="31331D0B" w14:textId="77777777" w:rsidR="00C835F9" w:rsidRPr="004A2EEE" w:rsidRDefault="0057517F">
      <w:pPr>
        <w:pStyle w:val="Corps"/>
        <w:numPr>
          <w:ilvl w:val="0"/>
          <w:numId w:val="2"/>
        </w:numPr>
        <w:rPr>
          <w:rFonts w:eastAsia="Helvetica" w:hAnsi="Helvetica" w:cs="Helvetica"/>
        </w:rPr>
      </w:pPr>
      <w:r>
        <w:t xml:space="preserve"> </w:t>
      </w:r>
      <w:r w:rsidRPr="004A2EEE">
        <w:rPr>
          <w:rStyle w:val="Titre2Car"/>
        </w:rPr>
        <w:t xml:space="preserve">Obstacles - </w:t>
      </w:r>
      <w:proofErr w:type="spellStart"/>
      <w:r w:rsidRPr="004A2EEE">
        <w:rPr>
          <w:rStyle w:val="Titre2Car"/>
        </w:rPr>
        <w:t>objectifs</w:t>
      </w:r>
      <w:proofErr w:type="spellEnd"/>
      <w:r w:rsidRPr="004A2EEE">
        <w:rPr>
          <w:rStyle w:val="Titre2Car"/>
        </w:rPr>
        <w:t>-</w:t>
      </w:r>
      <w:proofErr w:type="gramStart"/>
      <w:r w:rsidRPr="004A2EEE">
        <w:rPr>
          <w:rStyle w:val="Titre2Car"/>
        </w:rPr>
        <w:t>obstacles</w:t>
      </w:r>
      <w:r>
        <w:t xml:space="preserve"> :</w:t>
      </w:r>
      <w:proofErr w:type="gramEnd"/>
      <w:r>
        <w:t xml:space="preserve"> </w:t>
      </w:r>
      <w:proofErr w:type="spellStart"/>
      <w:r>
        <w:t>cf</w:t>
      </w:r>
      <w:proofErr w:type="spellEnd"/>
      <w:r>
        <w:t xml:space="preserve"> Bachelard : les obstacles </w:t>
      </w:r>
      <w:r>
        <w:t>é</w:t>
      </w:r>
      <w:r>
        <w:t>pist</w:t>
      </w:r>
      <w:r>
        <w:t>é</w:t>
      </w:r>
      <w:r>
        <w:t>mologiques sont les causes d'inertie, de d</w:t>
      </w:r>
      <w:r>
        <w:t>é</w:t>
      </w:r>
      <w:r>
        <w:t>rive ou d'erreur dans la d</w:t>
      </w:r>
      <w:r>
        <w:t>é</w:t>
      </w:r>
      <w:r>
        <w:t xml:space="preserve">marche de construction des savoirs scientifiques. Les obstacles peuvent </w:t>
      </w:r>
      <w:r>
        <w:t>ê</w:t>
      </w:r>
      <w:r>
        <w:t>tre d</w:t>
      </w:r>
      <w:r>
        <w:t>é</w:t>
      </w:r>
      <w:r>
        <w:t>finis comme des structures et des modes de pens</w:t>
      </w:r>
      <w:r>
        <w:t>é</w:t>
      </w:r>
      <w:r>
        <w:t>e qui font r</w:t>
      </w:r>
      <w:r>
        <w:t>é</w:t>
      </w:r>
      <w:r>
        <w:t>sistance dans l'enseignement et l'apprentissage. Recherches qui ont men</w:t>
      </w:r>
      <w:r>
        <w:t>é</w:t>
      </w:r>
      <w:r>
        <w:t xml:space="preserve"> </w:t>
      </w:r>
      <w:r>
        <w:t>à</w:t>
      </w:r>
      <w:r w:rsidR="004A2EEE">
        <w:t xml:space="preserve"> des catalogues de </w:t>
      </w:r>
      <w:r>
        <w:t>repr</w:t>
      </w:r>
      <w:r>
        <w:t>é</w:t>
      </w:r>
      <w:r>
        <w:t>sentations fr</w:t>
      </w:r>
      <w:r>
        <w:t>é</w:t>
      </w:r>
      <w:r>
        <w:t>quentes dans diff</w:t>
      </w:r>
      <w:r>
        <w:t>é</w:t>
      </w:r>
      <w:r>
        <w:t>rentes disciplines. Mais les obstacles sont pins nombreux, souvent li</w:t>
      </w:r>
      <w:r>
        <w:t>é</w:t>
      </w:r>
      <w:r>
        <w:t xml:space="preserve">s </w:t>
      </w:r>
      <w:r>
        <w:t>à</w:t>
      </w:r>
      <w:r>
        <w:t xml:space="preserve"> plusieurs repr</w:t>
      </w:r>
      <w:r>
        <w:t>é</w:t>
      </w:r>
      <w:r>
        <w:t xml:space="preserve">sentations. </w:t>
      </w:r>
      <w:r>
        <w:lastRenderedPageBreak/>
        <w:t>L'</w:t>
      </w:r>
      <w:r>
        <w:t>é</w:t>
      </w:r>
      <w:r>
        <w:t>tude des repr</w:t>
      </w:r>
      <w:r>
        <w:t>é</w:t>
      </w:r>
      <w:r>
        <w:t>sentations n'est donc que la premi</w:t>
      </w:r>
      <w:r>
        <w:t>è</w:t>
      </w:r>
      <w:r>
        <w:t xml:space="preserve">re </w:t>
      </w:r>
      <w:r>
        <w:t>é</w:t>
      </w:r>
      <w:r>
        <w:t>tape avant l'analyse des obstacles qui les sous-tendent. L'obstacle n'a pas un sens n</w:t>
      </w:r>
      <w:r>
        <w:t>é</w:t>
      </w:r>
      <w:r>
        <w:t>gatif mais participe d'un. Certain fonctionnement intellectuel.  Le plus souvent, il n'est pas v</w:t>
      </w:r>
      <w:r>
        <w:t>é</w:t>
      </w:r>
      <w:r>
        <w:t>cu par le sujet apprenant comme une difficult</w:t>
      </w:r>
      <w:r>
        <w:t>é</w:t>
      </w:r>
      <w:r>
        <w:t xml:space="preserve">, et la reconstruction des connais ce peut </w:t>
      </w:r>
      <w:r>
        <w:t>ê</w:t>
      </w:r>
      <w:r>
        <w:t>tre co</w:t>
      </w:r>
      <w:r>
        <w:t>û</w:t>
      </w:r>
      <w:r>
        <w:t>t</w:t>
      </w:r>
      <w:r>
        <w:t>é</w:t>
      </w:r>
      <w:r>
        <w:t xml:space="preserve"> pour lui. Jean-Louis Martinant a construit un concept permettant de coupler cette notion d'obstacle </w:t>
      </w:r>
      <w:r>
        <w:t>à</w:t>
      </w:r>
      <w:r>
        <w:t xml:space="preserve"> celle d'objectif : exprimer les objectifs de l'apprenant en terme d'obstacle franchissable. Le d</w:t>
      </w:r>
      <w:r>
        <w:t>é</w:t>
      </w:r>
      <w:r>
        <w:t>passement d'obstacles identifi</w:t>
      </w:r>
      <w:r>
        <w:t>é</w:t>
      </w:r>
      <w:r>
        <w:t xml:space="preserve">s devient un moteur dans la construction des connaissances. </w:t>
      </w:r>
    </w:p>
    <w:p w14:paraId="10EDF0DC" w14:textId="77777777" w:rsidR="004A2EEE" w:rsidRDefault="004A2EEE" w:rsidP="004A2EEE">
      <w:pPr>
        <w:pStyle w:val="Corps"/>
        <w:ind w:left="360"/>
        <w:rPr>
          <w:rFonts w:eastAsia="Helvetica" w:hAnsi="Helvetica" w:cs="Helvetica"/>
        </w:rPr>
      </w:pPr>
    </w:p>
    <w:p w14:paraId="133DF4CD"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Outils</w:t>
      </w:r>
      <w:proofErr w:type="spellEnd"/>
      <w:r>
        <w:t xml:space="preserve"> :</w:t>
      </w:r>
      <w:proofErr w:type="gramEnd"/>
      <w:r>
        <w:t xml:space="preserve"> dispositif mat</w:t>
      </w:r>
      <w:r>
        <w:t>é</w:t>
      </w:r>
      <w:r>
        <w:t>riel ou artefact servant une situation d'enseignement/apprentissage. Deux cat</w:t>
      </w:r>
      <w:r>
        <w:t>é</w:t>
      </w:r>
      <w:r>
        <w:t>gories : ceux con</w:t>
      </w:r>
      <w:r>
        <w:t>ç</w:t>
      </w:r>
      <w:r>
        <w:t>us pas l'</w:t>
      </w:r>
      <w:r>
        <w:t>é</w:t>
      </w:r>
      <w:r>
        <w:t>cole, ceux con</w:t>
      </w:r>
      <w:r>
        <w:t>ç</w:t>
      </w:r>
      <w:r>
        <w:t>us hors de l'</w:t>
      </w:r>
      <w:r>
        <w:t>é</w:t>
      </w:r>
      <w:r>
        <w:t>cole et transform</w:t>
      </w:r>
      <w:r>
        <w:t>é</w:t>
      </w:r>
      <w:r>
        <w:t>s par elle. L'outil est appr</w:t>
      </w:r>
      <w:r>
        <w:t>é</w:t>
      </w:r>
      <w:r>
        <w:t>hend</w:t>
      </w:r>
      <w:r>
        <w:t>é</w:t>
      </w:r>
      <w:r>
        <w:t xml:space="preserve"> au del</w:t>
      </w:r>
      <w:r>
        <w:t>à</w:t>
      </w:r>
      <w:r>
        <w:t xml:space="preserve"> de son aspect physique par l'usage qui en est fait (tableau, cahier, manuel...). Ces outils contribuent </w:t>
      </w:r>
      <w:r>
        <w:t>à</w:t>
      </w:r>
      <w:r>
        <w:t xml:space="preserve"> la constructif de l'image de l'</w:t>
      </w:r>
      <w:r>
        <w:t>é</w:t>
      </w:r>
      <w:r>
        <w:t>cole, des savoirs et des disciplines. Certains sont d</w:t>
      </w:r>
      <w:r>
        <w:t>é</w:t>
      </w:r>
      <w:r>
        <w:t>finis comme des aides didactiques, avec 3 finalit</w:t>
      </w:r>
      <w:r>
        <w:t>é</w:t>
      </w:r>
      <w:r>
        <w:t>s : solliciter l'activit</w:t>
      </w:r>
      <w:r>
        <w:t>é</w:t>
      </w:r>
      <w:r>
        <w:t xml:space="preserve"> et la r</w:t>
      </w:r>
      <w:r>
        <w:t>é</w:t>
      </w:r>
      <w:r>
        <w:t xml:space="preserve">flexion personnelle des </w:t>
      </w:r>
      <w:r>
        <w:t>é</w:t>
      </w:r>
      <w:r>
        <w:t>l</w:t>
      </w:r>
      <w:r>
        <w:t>è</w:t>
      </w:r>
      <w:r>
        <w:t>ves, rendre possible un travail autonome adapt</w:t>
      </w:r>
      <w:r>
        <w:t>é</w:t>
      </w:r>
      <w:r>
        <w:t xml:space="preserve"> </w:t>
      </w:r>
      <w:r>
        <w:t>à</w:t>
      </w:r>
      <w:r>
        <w:t xml:space="preserve"> chacun, et les familiariser avec des outils de communication lies aux diff</w:t>
      </w:r>
      <w:r>
        <w:t>é</w:t>
      </w:r>
      <w:r>
        <w:t xml:space="preserve">rentes disciplines. </w:t>
      </w:r>
      <w:proofErr w:type="spellStart"/>
      <w:r>
        <w:t>Vygostski</w:t>
      </w:r>
      <w:proofErr w:type="spellEnd"/>
      <w:r>
        <w:t xml:space="preserve"> </w:t>
      </w:r>
      <w:r>
        <w:t>é</w:t>
      </w:r>
      <w:r>
        <w:t>voque la notion d'outil psychologique : langage, moyens de calcul, moyens mn</w:t>
      </w:r>
      <w:r>
        <w:t>é</w:t>
      </w:r>
      <w:r>
        <w:t xml:space="preserve">motechniques, symboles, </w:t>
      </w:r>
      <w:r>
        <w:t>é</w:t>
      </w:r>
      <w:r>
        <w:t>criture ...</w:t>
      </w:r>
    </w:p>
    <w:p w14:paraId="4AE51DE2" w14:textId="77777777" w:rsidR="004A2EEE" w:rsidRDefault="004A2EEE" w:rsidP="004A2EEE">
      <w:pPr>
        <w:pStyle w:val="Corps"/>
        <w:rPr>
          <w:rFonts w:eastAsia="Helvetica" w:hAnsi="Helvetica" w:cs="Helvetica"/>
        </w:rPr>
      </w:pPr>
    </w:p>
    <w:p w14:paraId="52B856E5"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Pédagogie</w:t>
      </w:r>
      <w:proofErr w:type="spellEnd"/>
      <w:r>
        <w:t xml:space="preserve"> :</w:t>
      </w:r>
      <w:proofErr w:type="gramEnd"/>
      <w:r>
        <w:t xml:space="preserve"> mode d'approche des faits d'enseignement et d'apprentissage qui ne prend pas sp</w:t>
      </w:r>
      <w:r>
        <w:t>é</w:t>
      </w:r>
      <w:r>
        <w:t xml:space="preserve">cifiquement en compte les contenus disciplinaires mais s'attache </w:t>
      </w:r>
      <w:r>
        <w:t>à</w:t>
      </w:r>
      <w:r>
        <w:t xml:space="preserve"> comprendre les dimensions g</w:t>
      </w:r>
      <w:r>
        <w:t>é</w:t>
      </w:r>
      <w:r>
        <w:t>n</w:t>
      </w:r>
      <w:r>
        <w:t>é</w:t>
      </w:r>
      <w:r>
        <w:t>rales ou transversales des situations qu'elle analyse et qui sont li</w:t>
      </w:r>
      <w:r>
        <w:t>é</w:t>
      </w:r>
      <w:r>
        <w:t>es aux relations entre apprenants et enseignants ou entre apprenants, aux formes de pouvoir et de communication, au choix des modes de travail et des dispositifs, des m</w:t>
      </w:r>
      <w:r>
        <w:t>é</w:t>
      </w:r>
      <w:r>
        <w:t>thodes et des techniques d'enseignement et d'</w:t>
      </w:r>
      <w:r>
        <w:t>é</w:t>
      </w:r>
      <w:r>
        <w:t xml:space="preserve">valuation. Elle peut </w:t>
      </w:r>
      <w:r>
        <w:t>ê</w:t>
      </w:r>
      <w:r>
        <w:t>tre th</w:t>
      </w:r>
      <w:r>
        <w:t>é</w:t>
      </w:r>
      <w:r>
        <w:t>orique, th</w:t>
      </w:r>
      <w:r>
        <w:t>é</w:t>
      </w:r>
      <w:r>
        <w:t>oricien-pratique ou prax</w:t>
      </w:r>
      <w:r>
        <w:t>é</w:t>
      </w:r>
      <w:r>
        <w:t>ologique. La p</w:t>
      </w:r>
      <w:r>
        <w:t>é</w:t>
      </w:r>
      <w:r>
        <w:t>dagogie pose la question des finalit</w:t>
      </w:r>
      <w:r>
        <w:t>é</w:t>
      </w:r>
      <w:r>
        <w:t>s et des valeurs de l'enseignement (philosophie de l'</w:t>
      </w:r>
      <w:r>
        <w:t>é</w:t>
      </w:r>
      <w:r>
        <w:t>ducation), d</w:t>
      </w:r>
      <w:r>
        <w:t>é</w:t>
      </w:r>
      <w:r>
        <w:t>termine diff</w:t>
      </w:r>
      <w:r>
        <w:t>é</w:t>
      </w:r>
      <w:r>
        <w:t>rentes th</w:t>
      </w:r>
      <w:r>
        <w:t>é</w:t>
      </w:r>
      <w:r>
        <w:t xml:space="preserve">ories de l'apprentissage (psychologie), et de la socialisation des individus (sociologie). Elle est </w:t>
      </w:r>
      <w:r>
        <w:t>é</w:t>
      </w:r>
      <w:r>
        <w:t>galement int</w:t>
      </w:r>
      <w:r>
        <w:t>é</w:t>
      </w:r>
      <w:r>
        <w:t>ress</w:t>
      </w:r>
      <w:r>
        <w:t>é</w:t>
      </w:r>
      <w:r>
        <w:t>e par l'histoire des mouvements p</w:t>
      </w:r>
      <w:r>
        <w:t>é</w:t>
      </w:r>
      <w:r>
        <w:t>dagogiques. Articuler p</w:t>
      </w:r>
      <w:r>
        <w:t>é</w:t>
      </w:r>
      <w:r>
        <w:t xml:space="preserve">dagogie et didactique : </w:t>
      </w:r>
      <w:proofErr w:type="spellStart"/>
      <w:r>
        <w:t>cf</w:t>
      </w:r>
      <w:proofErr w:type="spellEnd"/>
      <w:r>
        <w:t xml:space="preserve"> Francis </w:t>
      </w:r>
      <w:proofErr w:type="spellStart"/>
      <w:r>
        <w:t>Ruellan</w:t>
      </w:r>
      <w:proofErr w:type="spellEnd"/>
      <w:r>
        <w:t>.</w:t>
      </w:r>
    </w:p>
    <w:p w14:paraId="04EA6956" w14:textId="77777777" w:rsidR="004A2EEE" w:rsidRDefault="004A2EEE" w:rsidP="004A2EEE">
      <w:pPr>
        <w:pStyle w:val="Corps"/>
        <w:rPr>
          <w:rFonts w:eastAsia="Helvetica" w:hAnsi="Helvetica" w:cs="Helvetica"/>
        </w:rPr>
      </w:pPr>
    </w:p>
    <w:p w14:paraId="2FD7A910" w14:textId="77777777" w:rsidR="004A2EEE"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Pratiques</w:t>
      </w:r>
      <w:proofErr w:type="spellEnd"/>
      <w:r w:rsidRPr="004A2EEE">
        <w:rPr>
          <w:rStyle w:val="Titre2Car"/>
        </w:rPr>
        <w:t xml:space="preserve"> </w:t>
      </w:r>
      <w:proofErr w:type="spellStart"/>
      <w:proofErr w:type="gramStart"/>
      <w:r w:rsidRPr="004A2EEE">
        <w:rPr>
          <w:rStyle w:val="Titre2Car"/>
        </w:rPr>
        <w:t>langagières</w:t>
      </w:r>
      <w:proofErr w:type="spellEnd"/>
      <w:r>
        <w:t xml:space="preserve"> :</w:t>
      </w:r>
      <w:proofErr w:type="gramEnd"/>
      <w:r>
        <w:t xml:space="preserve"> analyse des fonctionnements du langage en contexte, en s'interrogeant sur la production de sens et d'effets, et sur le rapport du sujet au langage et </w:t>
      </w:r>
      <w:r>
        <w:t>à</w:t>
      </w:r>
      <w:r>
        <w:t xml:space="preserve"> la situation. Elle permet de d</w:t>
      </w:r>
      <w:r>
        <w:t>é</w:t>
      </w:r>
      <w:r>
        <w:t>crire les sp</w:t>
      </w:r>
      <w:r>
        <w:t>é</w:t>
      </w:r>
      <w:r>
        <w:t>cificit</w:t>
      </w:r>
      <w:r>
        <w:t>é</w:t>
      </w:r>
      <w:r>
        <w:t xml:space="preserve">s des usages scolaires du langage par rapport aux usages extrascolaires. </w:t>
      </w:r>
      <w:proofErr w:type="spellStart"/>
      <w:r>
        <w:t>Cf</w:t>
      </w:r>
      <w:proofErr w:type="spellEnd"/>
      <w:r>
        <w:t xml:space="preserve"> Bernard </w:t>
      </w:r>
      <w:proofErr w:type="spellStart"/>
      <w:r>
        <w:t>Lahire</w:t>
      </w:r>
      <w:proofErr w:type="spellEnd"/>
      <w:r>
        <w:t xml:space="preserve"> pour qui les pratiques langagi</w:t>
      </w:r>
      <w:r>
        <w:t>è</w:t>
      </w:r>
      <w:r>
        <w:t xml:space="preserve">res scolaires orales ou </w:t>
      </w:r>
      <w:r>
        <w:t>é</w:t>
      </w:r>
      <w:r>
        <w:t>crites sont marqu</w:t>
      </w:r>
      <w:r>
        <w:t>é</w:t>
      </w:r>
      <w:r>
        <w:t xml:space="preserve">es par les exigences du langage </w:t>
      </w:r>
      <w:r>
        <w:t>é</w:t>
      </w:r>
      <w:r>
        <w:t>crit. Cette notion permet aussi de sp</w:t>
      </w:r>
      <w:r>
        <w:t>é</w:t>
      </w:r>
      <w:r>
        <w:t>cifier les fonctionnements disciplinaires : les discrimin</w:t>
      </w:r>
      <w:r>
        <w:t>é</w:t>
      </w:r>
      <w:r>
        <w:t>s scolaires reposent sur des pratiques langagi</w:t>
      </w:r>
      <w:r>
        <w:t>è</w:t>
      </w:r>
      <w:r>
        <w:t>res sp</w:t>
      </w:r>
      <w:r>
        <w:t>é</w:t>
      </w:r>
      <w:r>
        <w:t>cifiques. En troisi</w:t>
      </w:r>
      <w:r>
        <w:t>è</w:t>
      </w:r>
      <w:r>
        <w:t>me lieu, cette notion permet de penser certaines sources possibles d'</w:t>
      </w:r>
      <w:r>
        <w:t>é</w:t>
      </w:r>
      <w:r>
        <w:t>chec comme non-ma</w:t>
      </w:r>
      <w:r>
        <w:t>î</w:t>
      </w:r>
      <w:r>
        <w:t>trise d'une forme sociale sp</w:t>
      </w:r>
      <w:r>
        <w:t>é</w:t>
      </w:r>
      <w:r>
        <w:t>cifique, la forme scripturale scolaire. Enfin, elle peut s'articuler avec d'autres concepts importants en didactique : communaut</w:t>
      </w:r>
      <w:r>
        <w:t>é</w:t>
      </w:r>
      <w:r>
        <w:t xml:space="preserve"> discursive, rapport </w:t>
      </w:r>
      <w:proofErr w:type="gramStart"/>
      <w:r>
        <w:t>à</w:t>
      </w:r>
      <w:r>
        <w:t xml:space="preserve"> ,</w:t>
      </w:r>
      <w:proofErr w:type="gramEnd"/>
      <w:r>
        <w:t xml:space="preserve"> genre du discours.</w:t>
      </w:r>
    </w:p>
    <w:p w14:paraId="7F7D93B7" w14:textId="77777777" w:rsidR="00C835F9" w:rsidRDefault="0057517F" w:rsidP="004A2EEE">
      <w:pPr>
        <w:pStyle w:val="Corps"/>
        <w:rPr>
          <w:rFonts w:eastAsia="Helvetica" w:hAnsi="Helvetica" w:cs="Helvetica"/>
        </w:rPr>
      </w:pPr>
      <w:r>
        <w:t xml:space="preserve"> </w:t>
      </w:r>
    </w:p>
    <w:p w14:paraId="0F98C992"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Pratiques</w:t>
      </w:r>
      <w:proofErr w:type="spellEnd"/>
      <w:r w:rsidRPr="004A2EEE">
        <w:rPr>
          <w:rStyle w:val="Titre2Car"/>
        </w:rPr>
        <w:t xml:space="preserve"> </w:t>
      </w:r>
      <w:proofErr w:type="spellStart"/>
      <w:r w:rsidRPr="004A2EEE">
        <w:rPr>
          <w:rStyle w:val="Titre2Car"/>
        </w:rPr>
        <w:t>scolaires</w:t>
      </w:r>
      <w:proofErr w:type="spellEnd"/>
      <w:r w:rsidRPr="004A2EEE">
        <w:rPr>
          <w:rStyle w:val="Titre2Car"/>
        </w:rPr>
        <w:t xml:space="preserve"> - </w:t>
      </w:r>
      <w:proofErr w:type="spellStart"/>
      <w:r w:rsidRPr="004A2EEE">
        <w:rPr>
          <w:rStyle w:val="Titre2Car"/>
        </w:rPr>
        <w:t>pratiques</w:t>
      </w:r>
      <w:proofErr w:type="spellEnd"/>
      <w:r w:rsidRPr="004A2EEE">
        <w:rPr>
          <w:rStyle w:val="Titre2Car"/>
        </w:rPr>
        <w:t xml:space="preserve"> </w:t>
      </w:r>
      <w:proofErr w:type="spellStart"/>
      <w:proofErr w:type="gramStart"/>
      <w:r w:rsidRPr="004A2EEE">
        <w:rPr>
          <w:rStyle w:val="Titre2Car"/>
        </w:rPr>
        <w:t>extrascolaires</w:t>
      </w:r>
      <w:proofErr w:type="spellEnd"/>
      <w:r>
        <w:t xml:space="preserve"> :</w:t>
      </w:r>
      <w:proofErr w:type="gramEnd"/>
      <w:r>
        <w:t xml:space="preserve"> faut-il que l'</w:t>
      </w:r>
      <w:r>
        <w:t>é</w:t>
      </w:r>
      <w:r>
        <w:t xml:space="preserve">cole prenne en compte les pratiques extrascolaires des </w:t>
      </w:r>
      <w:r>
        <w:t>é</w:t>
      </w:r>
      <w:r>
        <w:t>l</w:t>
      </w:r>
      <w:r>
        <w:t>è</w:t>
      </w:r>
      <w:r>
        <w:t>ves ? Deux th</w:t>
      </w:r>
      <w:r>
        <w:t>è</w:t>
      </w:r>
      <w:r>
        <w:t xml:space="preserve">ses se confrontent : </w:t>
      </w:r>
      <w:r>
        <w:t>é</w:t>
      </w:r>
      <w:r>
        <w:t xml:space="preserve">viter de les </w:t>
      </w:r>
      <w:r>
        <w:lastRenderedPageBreak/>
        <w:t>introduire, car l'</w:t>
      </w:r>
      <w:r>
        <w:t>é</w:t>
      </w:r>
      <w:r>
        <w:t>cole se construit hors des univers familiaux, en gardant une forme scolaire sp</w:t>
      </w:r>
      <w:r>
        <w:t>é</w:t>
      </w:r>
      <w:r>
        <w:t>cifique. Vision asc</w:t>
      </w:r>
      <w:r>
        <w:t>é</w:t>
      </w:r>
      <w:r>
        <w:t xml:space="preserve">tique des </w:t>
      </w:r>
      <w:r>
        <w:t>é</w:t>
      </w:r>
      <w:r>
        <w:t>tudes, affirmation de valeurs fortes, et appr</w:t>
      </w:r>
      <w:r>
        <w:t>é</w:t>
      </w:r>
      <w:r>
        <w:t>hension de la soci</w:t>
      </w:r>
      <w:r>
        <w:t>é</w:t>
      </w:r>
      <w:r>
        <w:t>t</w:t>
      </w:r>
      <w:r>
        <w:t>é</w:t>
      </w:r>
      <w:r>
        <w:t xml:space="preserve"> et de son </w:t>
      </w:r>
      <w:r>
        <w:t>é</w:t>
      </w:r>
      <w:r>
        <w:t>volution, discours sur la baisse de niveau... La seconde position postule qu'il est impossible de n</w:t>
      </w:r>
      <w:r>
        <w:t>é</w:t>
      </w:r>
      <w:r>
        <w:t xml:space="preserve">gliger ces pratiques, </w:t>
      </w:r>
      <w:r>
        <w:t>é</w:t>
      </w:r>
      <w:r>
        <w:t>tais on du fonctionnement m</w:t>
      </w:r>
      <w:r>
        <w:t>ê</w:t>
      </w:r>
      <w:r>
        <w:t>me des apprentissages (on apprend avec, Grace ou malgr</w:t>
      </w:r>
      <w:r>
        <w:t>é</w:t>
      </w:r>
      <w:r>
        <w:t xml:space="preserve"> elles, mais pas sans)' et aussi parce que l'</w:t>
      </w:r>
      <w:r>
        <w:t>é</w:t>
      </w:r>
      <w:r>
        <w:t>cole a multipli</w:t>
      </w:r>
      <w:r>
        <w:t>é</w:t>
      </w:r>
      <w:r>
        <w:t xml:space="preserve"> les passerelles entre univers scolaire et extrascolaire : correspondances, sorties, classes vertes... Reuter pense qu'on peut m</w:t>
      </w:r>
      <w:r>
        <w:t>ê</w:t>
      </w:r>
      <w:r>
        <w:t>me tirer des b</w:t>
      </w:r>
      <w:r>
        <w:t>é</w:t>
      </w:r>
      <w:r>
        <w:t>n</w:t>
      </w:r>
      <w:r>
        <w:t>é</w:t>
      </w:r>
      <w:r>
        <w:t xml:space="preserve">fices de ces pratiques : effet de connaissance (modifier l'image des </w:t>
      </w:r>
      <w:r>
        <w:t>é</w:t>
      </w:r>
      <w:r>
        <w:t>l</w:t>
      </w:r>
      <w:r>
        <w:t>è</w:t>
      </w:r>
      <w:r>
        <w:t xml:space="preserve">ves chez les enseignants), l'effet de reconnaissance (valorisation des </w:t>
      </w:r>
      <w:r>
        <w:t>é</w:t>
      </w:r>
      <w:r>
        <w:t>l</w:t>
      </w:r>
      <w:r>
        <w:t>è</w:t>
      </w:r>
      <w:r>
        <w:t>ves) et l'effet passerelle (</w:t>
      </w:r>
      <w:r w:rsidR="004A2EEE">
        <w:t>op</w:t>
      </w:r>
      <w:r w:rsidR="004A2EEE">
        <w:t>é</w:t>
      </w:r>
      <w:r w:rsidR="004A2EEE">
        <w:t>rationnalisation</w:t>
      </w:r>
      <w:r>
        <w:t xml:space="preserve"> des deux premiers). </w:t>
      </w:r>
    </w:p>
    <w:p w14:paraId="7379A3B4" w14:textId="77777777" w:rsidR="004A2EEE" w:rsidRDefault="004A2EEE" w:rsidP="004A2EEE">
      <w:pPr>
        <w:pStyle w:val="Corps"/>
        <w:rPr>
          <w:rFonts w:eastAsia="Helvetica" w:hAnsi="Helvetica" w:cs="Helvetica"/>
        </w:rPr>
      </w:pPr>
    </w:p>
    <w:p w14:paraId="1C8A1D0A"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Pratiques</w:t>
      </w:r>
      <w:proofErr w:type="spellEnd"/>
      <w:r w:rsidRPr="004A2EEE">
        <w:rPr>
          <w:rStyle w:val="Titre2Car"/>
        </w:rPr>
        <w:t xml:space="preserve"> </w:t>
      </w:r>
      <w:proofErr w:type="spellStart"/>
      <w:r w:rsidRPr="004A2EEE">
        <w:rPr>
          <w:rStyle w:val="Titre2Car"/>
        </w:rPr>
        <w:t>sociales</w:t>
      </w:r>
      <w:proofErr w:type="spellEnd"/>
      <w:r w:rsidRPr="004A2EEE">
        <w:rPr>
          <w:rStyle w:val="Titre2Car"/>
        </w:rPr>
        <w:t xml:space="preserve"> de </w:t>
      </w:r>
      <w:proofErr w:type="spellStart"/>
      <w:proofErr w:type="gramStart"/>
      <w:r w:rsidRPr="004A2EEE">
        <w:rPr>
          <w:rStyle w:val="Titre2Car"/>
        </w:rPr>
        <w:t>référence</w:t>
      </w:r>
      <w:proofErr w:type="spellEnd"/>
      <w:r>
        <w:t xml:space="preserve"> :</w:t>
      </w:r>
      <w:proofErr w:type="gramEnd"/>
      <w:r>
        <w:t xml:space="preserve"> </w:t>
      </w:r>
      <w:proofErr w:type="spellStart"/>
      <w:r>
        <w:t>cf</w:t>
      </w:r>
      <w:proofErr w:type="spellEnd"/>
      <w:r>
        <w:t xml:space="preserve"> Jean-Louis Martinant : des pratiques sociales peuvent servir de r</w:t>
      </w:r>
      <w:r>
        <w:t>é</w:t>
      </w:r>
      <w:r>
        <w:t>f</w:t>
      </w:r>
      <w:r>
        <w:t>é</w:t>
      </w:r>
      <w:r>
        <w:t xml:space="preserve">rence </w:t>
      </w:r>
      <w:r>
        <w:t>à</w:t>
      </w:r>
      <w:r>
        <w:t xml:space="preserve"> des activit</w:t>
      </w:r>
      <w:r>
        <w:t>é</w:t>
      </w:r>
      <w:r>
        <w:t xml:space="preserve">s scolaires, pour analyser les contenus d'enseignement, mais aussi pour en proposer. Elles peuvent </w:t>
      </w:r>
      <w:r>
        <w:t>ê</w:t>
      </w:r>
      <w:r>
        <w:t>tre tr</w:t>
      </w:r>
      <w:r>
        <w:t>è</w:t>
      </w:r>
      <w:r>
        <w:t>s vari</w:t>
      </w:r>
      <w:r>
        <w:t>é</w:t>
      </w:r>
      <w:r>
        <w:t>es : productions industrielles ou artisanales.... Permet de sortir du processus de transposition</w:t>
      </w:r>
      <w:r w:rsidR="004A2EEE">
        <w:t xml:space="preserve"> didactique du savoir savant. La</w:t>
      </w:r>
      <w:r>
        <w:t xml:space="preserve"> r</w:t>
      </w:r>
      <w:r>
        <w:t>é</w:t>
      </w:r>
      <w:r>
        <w:t>f</w:t>
      </w:r>
      <w:r>
        <w:t>é</w:t>
      </w:r>
      <w:r>
        <w:t>rence choisie n'est pas neutre. Permet de poser les probl</w:t>
      </w:r>
      <w:r>
        <w:t>è</w:t>
      </w:r>
      <w:r>
        <w:t>mes de la r</w:t>
      </w:r>
      <w:r>
        <w:t>é</w:t>
      </w:r>
      <w:r>
        <w:t>f</w:t>
      </w:r>
      <w:r>
        <w:t>é</w:t>
      </w:r>
      <w:r>
        <w:t>rence en terme d'</w:t>
      </w:r>
      <w:r>
        <w:t>é</w:t>
      </w:r>
      <w:r>
        <w:t>cart, de choix (politiques), et de coh</w:t>
      </w:r>
      <w:r>
        <w:t>é</w:t>
      </w:r>
      <w:r>
        <w:t>rence.</w:t>
      </w:r>
    </w:p>
    <w:p w14:paraId="7988CACB" w14:textId="77777777" w:rsidR="004A2EEE" w:rsidRDefault="004A2EEE" w:rsidP="004A2EEE">
      <w:pPr>
        <w:pStyle w:val="Corps"/>
        <w:rPr>
          <w:rFonts w:eastAsia="Helvetica" w:hAnsi="Helvetica" w:cs="Helvetica"/>
        </w:rPr>
      </w:pPr>
    </w:p>
    <w:p w14:paraId="0FD8B680" w14:textId="77777777" w:rsidR="00C835F9" w:rsidRPr="004A2EEE" w:rsidRDefault="0057517F">
      <w:pPr>
        <w:pStyle w:val="Corps"/>
        <w:numPr>
          <w:ilvl w:val="0"/>
          <w:numId w:val="2"/>
        </w:numPr>
        <w:rPr>
          <w:rFonts w:eastAsia="Helvetica" w:hAnsi="Helvetica" w:cs="Helvetica"/>
        </w:rPr>
      </w:pPr>
      <w:proofErr w:type="spellStart"/>
      <w:r w:rsidRPr="004A2EEE">
        <w:rPr>
          <w:rStyle w:val="Titre2Car"/>
        </w:rPr>
        <w:t>Programmation</w:t>
      </w:r>
      <w:proofErr w:type="spellEnd"/>
      <w:r w:rsidRPr="004A2EEE">
        <w:rPr>
          <w:rStyle w:val="Titre2Car"/>
        </w:rPr>
        <w:t xml:space="preserve"> </w:t>
      </w:r>
      <w:proofErr w:type="spellStart"/>
      <w:proofErr w:type="gramStart"/>
      <w:r w:rsidRPr="004A2EEE">
        <w:rPr>
          <w:rStyle w:val="Titre2Car"/>
        </w:rPr>
        <w:t>didactique</w:t>
      </w:r>
      <w:proofErr w:type="spellEnd"/>
      <w:r>
        <w:t xml:space="preserve"> :</w:t>
      </w:r>
      <w:proofErr w:type="gramEnd"/>
      <w:r>
        <w:t xml:space="preserve"> processus de planification temporelle des contenus d'enseignement d'une discipline. Elle est consubstantielle au syst</w:t>
      </w:r>
      <w:r>
        <w:t>è</w:t>
      </w:r>
      <w:r>
        <w:t>me d'enseignement, ou au syst</w:t>
      </w:r>
      <w:r>
        <w:t>è</w:t>
      </w:r>
      <w:r>
        <w:t>me didactique pr</w:t>
      </w:r>
      <w:r>
        <w:t>é</w:t>
      </w:r>
      <w:r>
        <w:t xml:space="preserve">pare par l'enseignant. </w:t>
      </w:r>
      <w:proofErr w:type="spellStart"/>
      <w:r>
        <w:t>Cf</w:t>
      </w:r>
      <w:proofErr w:type="spellEnd"/>
      <w:r>
        <w:t xml:space="preserve"> </w:t>
      </w:r>
      <w:proofErr w:type="spellStart"/>
      <w:r>
        <w:t>chronogen</w:t>
      </w:r>
      <w:r>
        <w:t>è</w:t>
      </w:r>
      <w:r>
        <w:t>se</w:t>
      </w:r>
      <w:proofErr w:type="spellEnd"/>
      <w:r>
        <w:t>. Quand elle parle des diff</w:t>
      </w:r>
      <w:r>
        <w:t>é</w:t>
      </w:r>
      <w:r>
        <w:t xml:space="preserve">rentes </w:t>
      </w:r>
      <w:r>
        <w:t>é</w:t>
      </w:r>
      <w:r>
        <w:t>tapes de la scolarit</w:t>
      </w:r>
      <w:r>
        <w:t>é</w:t>
      </w:r>
      <w:r>
        <w:t>, c'est le programme. L'enseignant met en place une programmation annuelle ou sur des temps plus courts (s</w:t>
      </w:r>
      <w:r>
        <w:t>é</w:t>
      </w:r>
      <w:r>
        <w:t>quences ou cycles d'enseignement). Ces deux programmation</w:t>
      </w:r>
      <w:r w:rsidR="004A2EEE">
        <w:t>s</w:t>
      </w:r>
      <w:r>
        <w:t xml:space="preserve"> peuvent </w:t>
      </w:r>
      <w:r>
        <w:t>ê</w:t>
      </w:r>
      <w:r>
        <w:t>tre en conflit. P. Perrenoud propose de distinguer curriculum prescrit et curriculum r</w:t>
      </w:r>
      <w:r>
        <w:t>é</w:t>
      </w:r>
      <w:r>
        <w:t xml:space="preserve">el. Conflit aussi entre programmation </w:t>
      </w:r>
      <w:r>
        <w:t>à</w:t>
      </w:r>
      <w:r>
        <w:t xml:space="preserve"> priori et programmation en acte. La didactique doit mettre en garde contre l'illusion d'un apprentissage lin</w:t>
      </w:r>
      <w:r>
        <w:t>é</w:t>
      </w:r>
      <w:r>
        <w:t xml:space="preserve">aire des savoirs. Bertrand </w:t>
      </w:r>
      <w:proofErr w:type="spellStart"/>
      <w:r>
        <w:t>Daunay</w:t>
      </w:r>
      <w:proofErr w:type="spellEnd"/>
      <w:r>
        <w:t xml:space="preserve"> : "une s</w:t>
      </w:r>
      <w:r>
        <w:t>é</w:t>
      </w:r>
      <w:r>
        <w:t xml:space="preserve">quence, en toute logique, n'a pas </w:t>
      </w:r>
      <w:r>
        <w:t>à</w:t>
      </w:r>
      <w:r>
        <w:t xml:space="preserve"> </w:t>
      </w:r>
      <w:r>
        <w:t>ê</w:t>
      </w:r>
      <w:r>
        <w:t>tre un carcan mais un outil pr</w:t>
      </w:r>
      <w:r>
        <w:t>é</w:t>
      </w:r>
      <w:r>
        <w:t>visionnel qui contient dans sa logique propre les conditions de sa mutabilit</w:t>
      </w:r>
      <w:r>
        <w:t>é</w:t>
      </w:r>
      <w:r>
        <w:t>. Une s</w:t>
      </w:r>
      <w:r>
        <w:t>é</w:t>
      </w:r>
      <w:r>
        <w:t xml:space="preserve">quence ne saurait en effet </w:t>
      </w:r>
      <w:r>
        <w:t>ê</w:t>
      </w:r>
      <w:r>
        <w:t>tre pleinement coh</w:t>
      </w:r>
      <w:r>
        <w:t>é</w:t>
      </w:r>
      <w:r>
        <w:t xml:space="preserve">rente avant sa mise en </w:t>
      </w:r>
      <w:r>
        <w:t>œ</w:t>
      </w:r>
      <w:r>
        <w:t xml:space="preserve">uvre avec les </w:t>
      </w:r>
      <w:r>
        <w:t>é</w:t>
      </w:r>
      <w:r>
        <w:t>l</w:t>
      </w:r>
      <w:r>
        <w:t>è</w:t>
      </w:r>
      <w:r>
        <w:t xml:space="preserve">ves." </w:t>
      </w:r>
    </w:p>
    <w:p w14:paraId="07DDFD95" w14:textId="77777777" w:rsidR="004A2EEE" w:rsidRDefault="004A2EEE" w:rsidP="004A2EEE">
      <w:pPr>
        <w:pStyle w:val="Corps"/>
        <w:rPr>
          <w:rFonts w:eastAsia="Helvetica" w:hAnsi="Helvetica" w:cs="Helvetica"/>
        </w:rPr>
      </w:pPr>
    </w:p>
    <w:p w14:paraId="6A55EFA1" w14:textId="77777777" w:rsidR="00C835F9" w:rsidRPr="004A2EEE" w:rsidRDefault="0057517F">
      <w:pPr>
        <w:pStyle w:val="Corps"/>
        <w:numPr>
          <w:ilvl w:val="0"/>
          <w:numId w:val="2"/>
        </w:numPr>
        <w:rPr>
          <w:rFonts w:eastAsia="Helvetica" w:hAnsi="Helvetica" w:cs="Helvetica"/>
        </w:rPr>
      </w:pPr>
      <w:r>
        <w:t xml:space="preserve"> </w:t>
      </w:r>
      <w:r w:rsidRPr="004A2EEE">
        <w:rPr>
          <w:rStyle w:val="Titre2Car"/>
        </w:rPr>
        <w:t xml:space="preserve">Rapport </w:t>
      </w:r>
      <w:proofErr w:type="gramStart"/>
      <w:r w:rsidRPr="004A2EEE">
        <w:rPr>
          <w:rStyle w:val="Titre2Car"/>
        </w:rPr>
        <w:t>à</w:t>
      </w:r>
      <w:r>
        <w:t xml:space="preserve"> :</w:t>
      </w:r>
      <w:proofErr w:type="gramEnd"/>
      <w:r>
        <w:t xml:space="preserve"> l'apprentissage des contenus d'enseignement est indissociable du rapport </w:t>
      </w:r>
      <w:r>
        <w:t>à</w:t>
      </w:r>
      <w:r>
        <w:t xml:space="preserve"> ces contenus que construit l'apprenant. Le concept de rapport </w:t>
      </w:r>
      <w:r>
        <w:t>à</w:t>
      </w:r>
      <w:r>
        <w:t xml:space="preserve"> en didactique d</w:t>
      </w:r>
      <w:r>
        <w:t>é</w:t>
      </w:r>
      <w:r>
        <w:t xml:space="preserve">signe la relation (cognitive mais aussi socio psycho affective) qu'entretient l'apprenant aux contenus et qui conditionne en partie l'apprentissage de ces derniers. Il peut devenir </w:t>
      </w:r>
      <w:r>
        <w:t>à</w:t>
      </w:r>
      <w:r>
        <w:t xml:space="preserve"> son tour un objet d'enseignement. Il vise </w:t>
      </w:r>
      <w:r>
        <w:t>à</w:t>
      </w:r>
      <w:r>
        <w:t xml:space="preserve"> appr</w:t>
      </w:r>
      <w:r>
        <w:t>é</w:t>
      </w:r>
      <w:r>
        <w:t>hender le sujet comme individu, dans sa relation complexe au savoir, notamment scolaire. Le rapport au savoir reste socialement diff</w:t>
      </w:r>
      <w:r>
        <w:t>é</w:t>
      </w:r>
      <w:r>
        <w:t>renci</w:t>
      </w:r>
      <w:r>
        <w:t>é</w:t>
      </w:r>
      <w:r>
        <w:t xml:space="preserve">. </w:t>
      </w:r>
    </w:p>
    <w:p w14:paraId="7DD6DDA9" w14:textId="77777777" w:rsidR="004A2EEE" w:rsidRDefault="004A2EEE" w:rsidP="004A2EEE">
      <w:pPr>
        <w:pStyle w:val="Corps"/>
        <w:rPr>
          <w:rFonts w:eastAsia="Helvetica" w:hAnsi="Helvetica" w:cs="Helvetica"/>
        </w:rPr>
      </w:pPr>
    </w:p>
    <w:p w14:paraId="370284FF"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Représentations</w:t>
      </w:r>
      <w:proofErr w:type="spellEnd"/>
      <w:r>
        <w:t xml:space="preserve"> :</w:t>
      </w:r>
      <w:proofErr w:type="gramEnd"/>
      <w:r>
        <w:t xml:space="preserve"> syst</w:t>
      </w:r>
      <w:r>
        <w:t>è</w:t>
      </w:r>
      <w:r>
        <w:t xml:space="preserve">mes de connaissance qu'un sujet mobilise face </w:t>
      </w:r>
      <w:r>
        <w:t>à</w:t>
      </w:r>
      <w:r>
        <w:t xml:space="preserve"> une question ou </w:t>
      </w:r>
      <w:r>
        <w:t>à</w:t>
      </w:r>
      <w:r>
        <w:t xml:space="preserve"> une th</w:t>
      </w:r>
      <w:r>
        <w:t>é</w:t>
      </w:r>
      <w:r>
        <w:t>matique, que celle-ci ait fait l'objet d'un enseignement ou pas (s'oppose au concept de t</w:t>
      </w:r>
      <w:r>
        <w:t>ê</w:t>
      </w:r>
      <w:r>
        <w:t xml:space="preserve">te vide). L'enseignement consiste alors </w:t>
      </w:r>
      <w:r>
        <w:t>à</w:t>
      </w:r>
      <w:r>
        <w:t xml:space="preserve"> une r</w:t>
      </w:r>
      <w:r>
        <w:t>é</w:t>
      </w:r>
      <w:r w:rsidR="004A2EEE">
        <w:t>organisation intellectuelle</w:t>
      </w:r>
      <w:r>
        <w:t xml:space="preserve"> une transformation des modes de pens</w:t>
      </w:r>
      <w:r>
        <w:t>é</w:t>
      </w:r>
      <w:r>
        <w:t>e. Terme introduit par Durkheim en sociologie. Jean Migne en didactique souligne que repr</w:t>
      </w:r>
      <w:r>
        <w:t>é</w:t>
      </w:r>
      <w:r>
        <w:t>sentations et concepts scientifiques constituent deux modes de connaissance diff</w:t>
      </w:r>
      <w:r>
        <w:t>é</w:t>
      </w:r>
      <w:r>
        <w:t xml:space="preserve">rents. Du coup, nouvelles formes </w:t>
      </w:r>
      <w:r>
        <w:lastRenderedPageBreak/>
        <w:t>d'enseignement, avec catalogues de repr</w:t>
      </w:r>
      <w:r>
        <w:t>é</w:t>
      </w:r>
      <w:r>
        <w:t>sentations, constances et invariances, mais aussi variabilit</w:t>
      </w:r>
      <w:r>
        <w:t>é</w:t>
      </w:r>
      <w:r>
        <w:t xml:space="preserve"> suivant la situation et le contexte. Travail d'interrogation des logique qui g</w:t>
      </w:r>
      <w:r>
        <w:t>é</w:t>
      </w:r>
      <w:r>
        <w:t>n</w:t>
      </w:r>
      <w:r>
        <w:t>è</w:t>
      </w:r>
      <w:r>
        <w:t>rent les repr</w:t>
      </w:r>
      <w:r>
        <w:t>é</w:t>
      </w:r>
      <w:r>
        <w:t>sentations les plus fr</w:t>
      </w:r>
      <w:r>
        <w:t>é</w:t>
      </w:r>
      <w:r>
        <w:t>quentes : d</w:t>
      </w:r>
      <w:r>
        <w:t>é</w:t>
      </w:r>
      <w:r>
        <w:t xml:space="preserve">veloppement cognitif des </w:t>
      </w:r>
      <w:r>
        <w:t>é</w:t>
      </w:r>
      <w:r>
        <w:t>l</w:t>
      </w:r>
      <w:r>
        <w:t>è</w:t>
      </w:r>
      <w:r>
        <w:t xml:space="preserve">ves, obstacles </w:t>
      </w:r>
      <w:r>
        <w:t>é</w:t>
      </w:r>
      <w:r>
        <w:t>pist</w:t>
      </w:r>
      <w:r>
        <w:t>é</w:t>
      </w:r>
      <w:r>
        <w:t>mologiques, discours sociaux extrascolaires, part inconsciente de la pens</w:t>
      </w:r>
      <w:r>
        <w:t>é</w:t>
      </w:r>
      <w:r>
        <w:t xml:space="preserve">e... Le travail </w:t>
      </w:r>
      <w:r>
        <w:t>à</w:t>
      </w:r>
      <w:r>
        <w:t xml:space="preserve"> partir des repr</w:t>
      </w:r>
      <w:r>
        <w:t>é</w:t>
      </w:r>
      <w:r>
        <w:t>sentations suppose une analyse et une interpr</w:t>
      </w:r>
      <w:r>
        <w:t>é</w:t>
      </w:r>
      <w:r>
        <w:t xml:space="preserve">tation cf. </w:t>
      </w:r>
      <w:proofErr w:type="spellStart"/>
      <w:r>
        <w:t>Astolfi</w:t>
      </w:r>
      <w:proofErr w:type="spellEnd"/>
      <w:r>
        <w:t xml:space="preserve">. </w:t>
      </w:r>
      <w:proofErr w:type="spellStart"/>
      <w:r>
        <w:t>Giordan</w:t>
      </w:r>
      <w:proofErr w:type="spellEnd"/>
      <w:r>
        <w:t xml:space="preserve"> et De </w:t>
      </w:r>
      <w:proofErr w:type="spellStart"/>
      <w:r>
        <w:t>Vecchi</w:t>
      </w:r>
      <w:proofErr w:type="spellEnd"/>
      <w:r>
        <w:t xml:space="preserve"> pr</w:t>
      </w:r>
      <w:r>
        <w:t>é</w:t>
      </w:r>
      <w:r>
        <w:t>f</w:t>
      </w:r>
      <w:r>
        <w:t>è</w:t>
      </w:r>
      <w:r>
        <w:t>rent le terme de conception. Pour Jean-Fran</w:t>
      </w:r>
      <w:r>
        <w:t>ç</w:t>
      </w:r>
      <w:r>
        <w:t>ois Halte, "</w:t>
      </w:r>
      <w:r>
        <w:t>à</w:t>
      </w:r>
      <w:r>
        <w:t xml:space="preserve"> la fois obstacles et points d'appui, elles doivent </w:t>
      </w:r>
      <w:r>
        <w:t>ê</w:t>
      </w:r>
      <w:r>
        <w:t>tre rep</w:t>
      </w:r>
      <w:r>
        <w:t>é</w:t>
      </w:r>
      <w:r>
        <w:t>r</w:t>
      </w:r>
      <w:r>
        <w:t>é</w:t>
      </w:r>
      <w:r>
        <w:t>es, objectiv</w:t>
      </w:r>
      <w:r>
        <w:t>é</w:t>
      </w:r>
      <w:r>
        <w:t>es, travaill</w:t>
      </w:r>
      <w:r>
        <w:t>é</w:t>
      </w:r>
      <w:r>
        <w:t xml:space="preserve">es par les pratiques d'enseignement". </w:t>
      </w:r>
    </w:p>
    <w:p w14:paraId="76B4F3FD" w14:textId="77777777" w:rsidR="004A2EEE" w:rsidRDefault="004A2EEE" w:rsidP="004A2EEE">
      <w:pPr>
        <w:pStyle w:val="Corps"/>
        <w:ind w:left="360"/>
        <w:rPr>
          <w:rFonts w:eastAsia="Helvetica" w:hAnsi="Helvetica" w:cs="Helvetica"/>
        </w:rPr>
      </w:pPr>
    </w:p>
    <w:p w14:paraId="17012A72" w14:textId="77777777" w:rsidR="00C835F9" w:rsidRPr="004A2EEE" w:rsidRDefault="0057517F">
      <w:pPr>
        <w:pStyle w:val="Corps"/>
        <w:numPr>
          <w:ilvl w:val="0"/>
          <w:numId w:val="2"/>
        </w:numPr>
        <w:rPr>
          <w:rFonts w:eastAsia="Helvetica" w:hAnsi="Helvetica" w:cs="Helvetica"/>
        </w:rPr>
      </w:pPr>
      <w:r>
        <w:t xml:space="preserve"> </w:t>
      </w:r>
      <w:r w:rsidRPr="004A2EEE">
        <w:rPr>
          <w:rStyle w:val="Titre2Car"/>
        </w:rPr>
        <w:t xml:space="preserve">Situations </w:t>
      </w:r>
      <w:proofErr w:type="spellStart"/>
      <w:r w:rsidRPr="004A2EEE">
        <w:rPr>
          <w:rStyle w:val="Titre2Car"/>
        </w:rPr>
        <w:t>didactiques</w:t>
      </w:r>
      <w:proofErr w:type="spellEnd"/>
      <w:r w:rsidRPr="004A2EEE">
        <w:rPr>
          <w:rStyle w:val="Titre2Car"/>
        </w:rPr>
        <w:t>,</w:t>
      </w:r>
      <w:r>
        <w:t xml:space="preserve"> en tant qu' "objet d'</w:t>
      </w:r>
      <w:r>
        <w:t>é</w:t>
      </w:r>
      <w:r>
        <w:t>tude didactique</w:t>
      </w:r>
      <w:proofErr w:type="gramStart"/>
      <w:r>
        <w:t>" :</w:t>
      </w:r>
      <w:proofErr w:type="gramEnd"/>
      <w:r>
        <w:t xml:space="preserve"> elle se d</w:t>
      </w:r>
      <w:r>
        <w:t>é</w:t>
      </w:r>
      <w:r>
        <w:t>finit dans le temps et l'espace de la classe, comme ce qui est et reste nouveau. Identifier une situation didactique dans un continuum de s</w:t>
      </w:r>
      <w:r>
        <w:t>é</w:t>
      </w:r>
      <w:r>
        <w:t xml:space="preserve">ances d'enseignement, c'est poser comme nouveau </w:t>
      </w:r>
      <w:proofErr w:type="gramStart"/>
      <w:r>
        <w:t>une</w:t>
      </w:r>
      <w:proofErr w:type="gramEnd"/>
      <w:r>
        <w:t xml:space="preserve"> objet de savoir et les activit</w:t>
      </w:r>
      <w:r>
        <w:t>é</w:t>
      </w:r>
      <w:r>
        <w:t>s associ</w:t>
      </w:r>
      <w:r>
        <w:t>é</w:t>
      </w:r>
      <w:r>
        <w:t>es. Lorsque cet objet perd son statut de nouveau pour devenir ancien, la situation s'</w:t>
      </w:r>
      <w:r>
        <w:t>é</w:t>
      </w:r>
      <w:r>
        <w:t>teint. On ne consid</w:t>
      </w:r>
      <w:r>
        <w:t>è</w:t>
      </w:r>
      <w:r>
        <w:t>re en didactique que des apprentissages et des enseignements en tant qu'ils sont situ</w:t>
      </w:r>
      <w:r>
        <w:t>é</w:t>
      </w:r>
      <w:r>
        <w:t>s. Notion multiforme : situations d'</w:t>
      </w:r>
      <w:r>
        <w:t>é</w:t>
      </w:r>
      <w:r>
        <w:t>valuation, de travail r</w:t>
      </w:r>
      <w:r>
        <w:t>é</w:t>
      </w:r>
      <w:r>
        <w:t>flexif, de validation, de communication, d'institutionnalisation... Brousseau con</w:t>
      </w:r>
      <w:r>
        <w:t>ç</w:t>
      </w:r>
      <w:r>
        <w:t xml:space="preserve">oit 3 types de situation en maths : action, formulation et validation. </w:t>
      </w:r>
      <w:proofErr w:type="spellStart"/>
      <w:r>
        <w:t>Ruellan</w:t>
      </w:r>
      <w:proofErr w:type="spellEnd"/>
      <w:r>
        <w:t xml:space="preserve"> aussi en </w:t>
      </w:r>
      <w:r>
        <w:t>é</w:t>
      </w:r>
      <w:r>
        <w:t>criture : situations fonctionnelles, diff</w:t>
      </w:r>
      <w:r>
        <w:t>é</w:t>
      </w:r>
      <w:r>
        <w:t>r</w:t>
      </w:r>
      <w:r>
        <w:t>é</w:t>
      </w:r>
      <w:r>
        <w:t>es ou de structuration. Diff</w:t>
      </w:r>
      <w:r>
        <w:t>é</w:t>
      </w:r>
      <w:r>
        <w:t xml:space="preserve">rents agencements de situation peuvent </w:t>
      </w:r>
      <w:r>
        <w:t>ê</w:t>
      </w:r>
      <w:r>
        <w:t>tre propos</w:t>
      </w:r>
      <w:r>
        <w:t>é</w:t>
      </w:r>
      <w:r>
        <w:t>s pour penser et structurer les activit</w:t>
      </w:r>
      <w:r>
        <w:t>é</w:t>
      </w:r>
      <w:r>
        <w:t>s d'</w:t>
      </w:r>
      <w:r>
        <w:t>é</w:t>
      </w:r>
      <w:r>
        <w:t>l</w:t>
      </w:r>
      <w:r>
        <w:t>è</w:t>
      </w:r>
      <w:r>
        <w:t>ves en vue de la construction de connaissances ou de comp</w:t>
      </w:r>
      <w:r>
        <w:t>é</w:t>
      </w:r>
      <w:r>
        <w:t>tences nouvelles. Mais notion tr</w:t>
      </w:r>
      <w:r>
        <w:t>è</w:t>
      </w:r>
      <w:r>
        <w:t xml:space="preserve">s fluctuante selon les auteurs et les disciplines. </w:t>
      </w:r>
    </w:p>
    <w:p w14:paraId="22C622DE" w14:textId="77777777" w:rsidR="004A2EEE" w:rsidRDefault="004A2EEE" w:rsidP="004A2EEE">
      <w:pPr>
        <w:pStyle w:val="Corps"/>
        <w:rPr>
          <w:rFonts w:eastAsia="Helvetica" w:hAnsi="Helvetica" w:cs="Helvetica"/>
        </w:rPr>
      </w:pPr>
    </w:p>
    <w:p w14:paraId="2634751E" w14:textId="77777777" w:rsidR="00C835F9" w:rsidRPr="004A2EEE" w:rsidRDefault="0057517F">
      <w:pPr>
        <w:pStyle w:val="Corps"/>
        <w:numPr>
          <w:ilvl w:val="0"/>
          <w:numId w:val="2"/>
        </w:numPr>
        <w:rPr>
          <w:rFonts w:eastAsia="Helvetica" w:hAnsi="Helvetica" w:cs="Helvetica"/>
        </w:rPr>
      </w:pPr>
      <w:r>
        <w:t xml:space="preserve"> </w:t>
      </w:r>
      <w:proofErr w:type="spellStart"/>
      <w:r w:rsidRPr="004A2EEE">
        <w:rPr>
          <w:rStyle w:val="Titre2Car"/>
        </w:rPr>
        <w:t>Système</w:t>
      </w:r>
      <w:proofErr w:type="spellEnd"/>
      <w:r w:rsidRPr="004A2EEE">
        <w:rPr>
          <w:rStyle w:val="Titre2Car"/>
        </w:rPr>
        <w:t xml:space="preserve"> </w:t>
      </w:r>
      <w:proofErr w:type="spellStart"/>
      <w:r w:rsidRPr="004A2EEE">
        <w:rPr>
          <w:rStyle w:val="Titre2Car"/>
        </w:rPr>
        <w:t>didactique</w:t>
      </w:r>
      <w:proofErr w:type="spellEnd"/>
      <w:r w:rsidRPr="004A2EEE">
        <w:rPr>
          <w:rStyle w:val="Titre2Car"/>
        </w:rPr>
        <w:t xml:space="preserve"> - triangle </w:t>
      </w:r>
      <w:proofErr w:type="spellStart"/>
      <w:proofErr w:type="gramStart"/>
      <w:r w:rsidRPr="004A2EEE">
        <w:rPr>
          <w:rStyle w:val="Titre2Car"/>
        </w:rPr>
        <w:t>didactique</w:t>
      </w:r>
      <w:proofErr w:type="spellEnd"/>
      <w:r>
        <w:t xml:space="preserve"> :</w:t>
      </w:r>
      <w:proofErr w:type="gramEnd"/>
      <w:r>
        <w:t xml:space="preserve"> syst</w:t>
      </w:r>
      <w:r>
        <w:t>è</w:t>
      </w:r>
      <w:r>
        <w:t>me de relations qui s'</w:t>
      </w:r>
      <w:r>
        <w:t>é</w:t>
      </w:r>
      <w:r>
        <w:t>tablissent entre le contenu d'enseignement, l'apprenant, l'enseignant, souvent repr</w:t>
      </w:r>
      <w:r>
        <w:t>é</w:t>
      </w:r>
      <w:r>
        <w:t>sent</w:t>
      </w:r>
      <w:r>
        <w:t>é</w:t>
      </w:r>
      <w:r>
        <w:t xml:space="preserve"> sous la forme d'un triangle. C'est l'analyse des relations entre les 3 qui caract</w:t>
      </w:r>
      <w:r>
        <w:t>é</w:t>
      </w:r>
      <w:r>
        <w:t>rise les didactiques comme disciplines th</w:t>
      </w:r>
      <w:r>
        <w:t>é</w:t>
      </w:r>
      <w:r>
        <w:t>oriques. Donc, une relation duelle ne rel</w:t>
      </w:r>
      <w:r>
        <w:t>è</w:t>
      </w:r>
      <w:r>
        <w:t>ve pas de la didactique (p</w:t>
      </w:r>
      <w:r>
        <w:t>é</w:t>
      </w:r>
      <w:r>
        <w:t xml:space="preserve">dagogie, psychologie...) Jean </w:t>
      </w:r>
      <w:proofErr w:type="spellStart"/>
      <w:r>
        <w:t>Houssaye</w:t>
      </w:r>
      <w:proofErr w:type="spellEnd"/>
      <w:r>
        <w:t xml:space="preserve"> : "toute p</w:t>
      </w:r>
      <w:r>
        <w:t>é</w:t>
      </w:r>
      <w:r>
        <w:t>dagogie est articul</w:t>
      </w:r>
      <w:r>
        <w:t>é</w:t>
      </w:r>
      <w:r>
        <w:t>e sur la relation privil</w:t>
      </w:r>
      <w:r>
        <w:t>é</w:t>
      </w:r>
      <w:r>
        <w:t>gi</w:t>
      </w:r>
      <w:r>
        <w:t>é</w:t>
      </w:r>
      <w:r>
        <w:t xml:space="preserve">e entre deux des trois </w:t>
      </w:r>
      <w:r>
        <w:t>é</w:t>
      </w:r>
      <w:r>
        <w:t>l</w:t>
      </w:r>
      <w:r>
        <w:t>é</w:t>
      </w:r>
      <w:r>
        <w:t>ments et l'exclusion du troisi</w:t>
      </w:r>
      <w:r>
        <w:t>è</w:t>
      </w:r>
      <w:r>
        <w:t xml:space="preserve">me avec qui cependant chaque </w:t>
      </w:r>
      <w:r>
        <w:t>é</w:t>
      </w:r>
      <w:r>
        <w:t>lu doit maintenir des contacts." Ne pas confondre le syst</w:t>
      </w:r>
      <w:r>
        <w:t>è</w:t>
      </w:r>
      <w:r>
        <w:t>me didactique avec une classe r</w:t>
      </w:r>
      <w:r>
        <w:t>é</w:t>
      </w:r>
      <w:r>
        <w:t xml:space="preserve">elle. Triangle qui semble parfois insuffisant : </w:t>
      </w:r>
      <w:proofErr w:type="spellStart"/>
      <w:r>
        <w:t>cf</w:t>
      </w:r>
      <w:proofErr w:type="spellEnd"/>
      <w:r>
        <w:t xml:space="preserve"> Michel </w:t>
      </w:r>
      <w:proofErr w:type="spellStart"/>
      <w:r>
        <w:t>Dab</w:t>
      </w:r>
      <w:r>
        <w:t>è</w:t>
      </w:r>
      <w:r>
        <w:t>ne</w:t>
      </w:r>
      <w:proofErr w:type="spellEnd"/>
      <w:r>
        <w:t xml:space="preserve"> qui l'inclut dans le contexte social et </w:t>
      </w:r>
      <w:r>
        <w:t>é</w:t>
      </w:r>
      <w:r>
        <w:t>ducatif, prenant en compte aussi les repr</w:t>
      </w:r>
      <w:r>
        <w:t>é</w:t>
      </w:r>
      <w:r>
        <w:t xml:space="preserve">sentations et la pratiques sociales de la langue, des textes et des discours : constellation didactique. </w:t>
      </w:r>
    </w:p>
    <w:p w14:paraId="457DCAE7" w14:textId="77777777" w:rsidR="004A2EEE" w:rsidRDefault="004A2EEE" w:rsidP="004A2EEE">
      <w:pPr>
        <w:pStyle w:val="Corps"/>
        <w:rPr>
          <w:rFonts w:eastAsia="Helvetica" w:hAnsi="Helvetica" w:cs="Helvetica"/>
        </w:rPr>
      </w:pPr>
    </w:p>
    <w:p w14:paraId="05DDD2F1"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Tâche</w:t>
      </w:r>
      <w:proofErr w:type="spellEnd"/>
      <w:r w:rsidRPr="004A2EEE">
        <w:rPr>
          <w:rStyle w:val="Titre2Car"/>
        </w:rPr>
        <w:t xml:space="preserve"> </w:t>
      </w:r>
      <w:r>
        <w:t>:</w:t>
      </w:r>
      <w:proofErr w:type="gramEnd"/>
      <w:r>
        <w:t xml:space="preserve"> travail </w:t>
      </w:r>
      <w:r>
        <w:t>à</w:t>
      </w:r>
      <w:r>
        <w:t xml:space="preserve"> faire pour r</w:t>
      </w:r>
      <w:r>
        <w:t>é</w:t>
      </w:r>
      <w:r>
        <w:t xml:space="preserve">pondre </w:t>
      </w:r>
      <w:r>
        <w:t>à</w:t>
      </w:r>
      <w:r>
        <w:t xml:space="preserve"> la demande et aux attentes de la personne qui l'a donn</w:t>
      </w:r>
      <w:r>
        <w:t>é</w:t>
      </w:r>
      <w:r>
        <w:t xml:space="preserve"> </w:t>
      </w:r>
      <w:r>
        <w:t>à</w:t>
      </w:r>
      <w:r>
        <w:t xml:space="preserve"> faire et qui en sera g</w:t>
      </w:r>
      <w:r>
        <w:t>é</w:t>
      </w:r>
      <w:r>
        <w:t>n</w:t>
      </w:r>
      <w:r>
        <w:t>é</w:t>
      </w:r>
      <w:r>
        <w:t>ralement le destinataire et/ou l'</w:t>
      </w:r>
      <w:r w:rsidR="004A2EEE">
        <w:t>é</w:t>
      </w:r>
      <w:r w:rsidR="004A2EEE">
        <w:t>valuateur</w:t>
      </w:r>
      <w:r>
        <w:t xml:space="preserve">. Elle renvoie </w:t>
      </w:r>
      <w:r>
        <w:t>à</w:t>
      </w:r>
      <w:r>
        <w:t xml:space="preserve"> la face visible de la transposition didactique, permet de d</w:t>
      </w:r>
      <w:r>
        <w:t>é</w:t>
      </w:r>
      <w:r>
        <w:t>crire et de comprendre le travail de l'enseignant et de l'</w:t>
      </w:r>
      <w:r>
        <w:t>é</w:t>
      </w:r>
      <w:r>
        <w:t>l</w:t>
      </w:r>
      <w:r>
        <w:t>è</w:t>
      </w:r>
      <w:r>
        <w:t>ve. Elle permet de revisiter chacun des tris p</w:t>
      </w:r>
      <w:r>
        <w:t>ô</w:t>
      </w:r>
      <w:r>
        <w:t>les du triangle didactique. Elle est le produit d'une interaction. Yves Cl</w:t>
      </w:r>
      <w:r>
        <w:t>ô</w:t>
      </w:r>
      <w:r>
        <w:t>t montre que l'activit</w:t>
      </w:r>
      <w:r>
        <w:t>é</w:t>
      </w:r>
      <w:r>
        <w:t xml:space="preserve"> r</w:t>
      </w:r>
      <w:r>
        <w:t>é</w:t>
      </w:r>
      <w:r>
        <w:t>elle est une interpr</w:t>
      </w:r>
      <w:r>
        <w:t>é</w:t>
      </w:r>
      <w:r>
        <w:t>tation de la t</w:t>
      </w:r>
      <w:r>
        <w:t>â</w:t>
      </w:r>
      <w:r>
        <w:t>che prescrite. Cette conception interroge fortement les repr</w:t>
      </w:r>
      <w:r>
        <w:t>é</w:t>
      </w:r>
      <w:r>
        <w:t>sentations ordinaire</w:t>
      </w:r>
      <w:r w:rsidR="004A2EEE">
        <w:t>s</w:t>
      </w:r>
      <w:r>
        <w:t xml:space="preserve"> des t</w:t>
      </w:r>
      <w:r>
        <w:t>â</w:t>
      </w:r>
      <w:r>
        <w:t>ches scolaire</w:t>
      </w:r>
      <w:r w:rsidR="004A2EEE">
        <w:t>s</w:t>
      </w:r>
      <w:r>
        <w:t xml:space="preserve"> comme applications d'une consigne. La t</w:t>
      </w:r>
      <w:r>
        <w:t>â</w:t>
      </w:r>
      <w:r>
        <w:t>che peut aussi servir pour anal</w:t>
      </w:r>
      <w:r w:rsidR="004A2EEE">
        <w:t>yser le travail de l'enseignant</w:t>
      </w:r>
      <w:r>
        <w:t xml:space="preserve"> : utilisation de sch</w:t>
      </w:r>
      <w:r>
        <w:t>è</w:t>
      </w:r>
      <w:r>
        <w:t xml:space="preserve">mes professionnels, c'est </w:t>
      </w:r>
      <w:r>
        <w:t>à</w:t>
      </w:r>
      <w:r>
        <w:t xml:space="preserve"> dire ensemble de gestes  de raisonnements, de jugements, d'affects, que l'on reconstruit </w:t>
      </w:r>
      <w:r>
        <w:t>à</w:t>
      </w:r>
      <w:r>
        <w:t xml:space="preserve"> partir l'observation </w:t>
      </w:r>
      <w:r>
        <w:lastRenderedPageBreak/>
        <w:t>des conduites des enseignants en situation. Les sch</w:t>
      </w:r>
      <w:r>
        <w:t>è</w:t>
      </w:r>
      <w:r>
        <w:t xml:space="preserve">mes correspondent </w:t>
      </w:r>
      <w:r>
        <w:t>à</w:t>
      </w:r>
      <w:r>
        <w:t xml:space="preserve"> une m</w:t>
      </w:r>
      <w:r>
        <w:t>ê</w:t>
      </w:r>
      <w:r>
        <w:t>me classe de situations, ils sont organis</w:t>
      </w:r>
      <w:r>
        <w:t>é</w:t>
      </w:r>
      <w:r>
        <w:t>s et relativement stables, et permettent de d</w:t>
      </w:r>
      <w:r>
        <w:t>é</w:t>
      </w:r>
      <w:r>
        <w:t>crire  l'activit</w:t>
      </w:r>
      <w:r>
        <w:t>é</w:t>
      </w:r>
      <w:r>
        <w:t xml:space="preserve"> effective de l'enseignant face aux t</w:t>
      </w:r>
      <w:r>
        <w:t>â</w:t>
      </w:r>
      <w:r>
        <w:t>ches effectu</w:t>
      </w:r>
      <w:r>
        <w:t>é</w:t>
      </w:r>
      <w:r>
        <w:t xml:space="preserve">es par les </w:t>
      </w:r>
      <w:r>
        <w:t>é</w:t>
      </w:r>
      <w:r>
        <w:t>l</w:t>
      </w:r>
      <w:r>
        <w:t>è</w:t>
      </w:r>
      <w:r>
        <w:t>ves. Cependant, la premi</w:t>
      </w:r>
      <w:r>
        <w:t>è</w:t>
      </w:r>
      <w:r>
        <w:t>re t</w:t>
      </w:r>
      <w:r>
        <w:t>â</w:t>
      </w:r>
      <w:r>
        <w:t xml:space="preserve">che des </w:t>
      </w:r>
      <w:r>
        <w:t>é</w:t>
      </w:r>
      <w:r>
        <w:t>l</w:t>
      </w:r>
      <w:r>
        <w:t>è</w:t>
      </w:r>
      <w:r>
        <w:t>ves est, pour Michel Brossard, de d</w:t>
      </w:r>
      <w:r>
        <w:t>é</w:t>
      </w:r>
      <w:r>
        <w:t>celer les attentes du ma</w:t>
      </w:r>
      <w:r>
        <w:t>î</w:t>
      </w:r>
      <w:r>
        <w:t xml:space="preserve">tre, de percevoir ses intentions didactiques. </w:t>
      </w:r>
    </w:p>
    <w:p w14:paraId="29F224EB" w14:textId="77777777" w:rsidR="004A2EEE" w:rsidRDefault="004A2EEE" w:rsidP="004A2EEE">
      <w:pPr>
        <w:pStyle w:val="Corps"/>
        <w:ind w:left="360"/>
        <w:rPr>
          <w:rFonts w:eastAsia="Helvetica" w:hAnsi="Helvetica" w:cs="Helvetica"/>
        </w:rPr>
      </w:pPr>
    </w:p>
    <w:p w14:paraId="497F1C25" w14:textId="77777777" w:rsidR="00C835F9" w:rsidRPr="004A2EEE" w:rsidRDefault="0057517F">
      <w:pPr>
        <w:pStyle w:val="Corps"/>
        <w:numPr>
          <w:ilvl w:val="0"/>
          <w:numId w:val="2"/>
        </w:numPr>
        <w:rPr>
          <w:rFonts w:eastAsia="Helvetica" w:hAnsi="Helvetica" w:cs="Helvetica"/>
        </w:rPr>
      </w:pPr>
      <w:r>
        <w:t xml:space="preserve"> </w:t>
      </w:r>
      <w:proofErr w:type="spellStart"/>
      <w:proofErr w:type="gramStart"/>
      <w:r w:rsidRPr="004A2EEE">
        <w:rPr>
          <w:rStyle w:val="Titre2Car"/>
        </w:rPr>
        <w:t>Topogenèse</w:t>
      </w:r>
      <w:proofErr w:type="spellEnd"/>
      <w:r>
        <w:t xml:space="preserve"> :</w:t>
      </w:r>
      <w:proofErr w:type="gramEnd"/>
      <w:r>
        <w:t xml:space="preserve"> ensemble des op</w:t>
      </w:r>
      <w:r>
        <w:t>é</w:t>
      </w:r>
      <w:r>
        <w:t>rations qui organisent les diff</w:t>
      </w:r>
      <w:r>
        <w:t>é</w:t>
      </w:r>
      <w:r>
        <w:t>rents lieux occup</w:t>
      </w:r>
      <w:r>
        <w:t>é</w:t>
      </w:r>
      <w:r>
        <w:t>s par les acteurs de la relation didactique et le r</w:t>
      </w:r>
      <w:r>
        <w:t>é</w:t>
      </w:r>
      <w:r>
        <w:t>sultat de ces op</w:t>
      </w:r>
      <w:r>
        <w:t>é</w:t>
      </w:r>
      <w:r>
        <w:t xml:space="preserve">rations, c'est </w:t>
      </w:r>
      <w:r>
        <w:t>à</w:t>
      </w:r>
      <w:r>
        <w:t xml:space="preserve"> dire l'organisation des diff</w:t>
      </w:r>
      <w:r>
        <w:t>é</w:t>
      </w:r>
      <w:r>
        <w:t xml:space="preserve">rents espaces. Lieux est </w:t>
      </w:r>
      <w:r>
        <w:t>à</w:t>
      </w:r>
      <w:r>
        <w:t xml:space="preserve"> entendre ici dans un sens symbolique : comme place par rapport au savoir. Concept </w:t>
      </w:r>
      <w:r>
        <w:t>é</w:t>
      </w:r>
      <w:r>
        <w:t>labor</w:t>
      </w:r>
      <w:r>
        <w:t>é</w:t>
      </w:r>
      <w:r>
        <w:t xml:space="preserve"> par </w:t>
      </w:r>
      <w:proofErr w:type="spellStart"/>
      <w:r>
        <w:t>Chevallard</w:t>
      </w:r>
      <w:proofErr w:type="spellEnd"/>
      <w:r>
        <w:t xml:space="preserve"> en tant que contrainte portant sur le syst</w:t>
      </w:r>
      <w:r>
        <w:t>è</w:t>
      </w:r>
      <w:r>
        <w:t>me didactique : l'instauration d'une relation didactique suppose 2 positions par rapport au savoir, occup</w:t>
      </w:r>
      <w:r>
        <w:t>é</w:t>
      </w:r>
      <w:r>
        <w:t>es respectivement par l'enseignant et par l'</w:t>
      </w:r>
      <w:r>
        <w:t>é</w:t>
      </w:r>
      <w:r>
        <w:t>l</w:t>
      </w:r>
      <w:r>
        <w:t>è</w:t>
      </w:r>
      <w:r>
        <w:t>ve, en fonction du savoir en jeu (et non par des th</w:t>
      </w:r>
      <w:r>
        <w:t>é</w:t>
      </w:r>
      <w:r>
        <w:t>ories supra didactiques). Int</w:t>
      </w:r>
      <w:r>
        <w:t>é</w:t>
      </w:r>
      <w:r>
        <w:t>r</w:t>
      </w:r>
      <w:r>
        <w:t>ê</w:t>
      </w:r>
      <w:r>
        <w:t xml:space="preserve">t : </w:t>
      </w:r>
      <w:r>
        <w:t>é</w:t>
      </w:r>
      <w:r>
        <w:t>tude des latitudes dont dispose l'enseignant pour r</w:t>
      </w:r>
      <w:r>
        <w:t>é</w:t>
      </w:r>
      <w:r>
        <w:t xml:space="preserve">aliser la </w:t>
      </w:r>
      <w:proofErr w:type="spellStart"/>
      <w:r>
        <w:t>topogen</w:t>
      </w:r>
      <w:r>
        <w:t>è</w:t>
      </w:r>
      <w:r>
        <w:t>se</w:t>
      </w:r>
      <w:proofErr w:type="spellEnd"/>
      <w:r>
        <w:t xml:space="preserve">, </w:t>
      </w:r>
      <w:r>
        <w:t>é</w:t>
      </w:r>
      <w:r>
        <w:t>tude des actions et d</w:t>
      </w:r>
      <w:r>
        <w:t>é</w:t>
      </w:r>
      <w:r>
        <w:t>cisions de l'enseignant et recherche de mod</w:t>
      </w:r>
      <w:r>
        <w:t>è</w:t>
      </w:r>
      <w:r>
        <w:t xml:space="preserve">les. </w:t>
      </w:r>
    </w:p>
    <w:p w14:paraId="2C6789F0" w14:textId="77777777" w:rsidR="004A2EEE" w:rsidRDefault="004A2EEE" w:rsidP="004A2EEE">
      <w:pPr>
        <w:pStyle w:val="Corps"/>
        <w:rPr>
          <w:rFonts w:eastAsia="Helvetica" w:hAnsi="Helvetica" w:cs="Helvetica"/>
        </w:rPr>
      </w:pPr>
    </w:p>
    <w:p w14:paraId="1B239581" w14:textId="77777777" w:rsidR="00C835F9" w:rsidRDefault="0057517F">
      <w:pPr>
        <w:pStyle w:val="Corps"/>
        <w:numPr>
          <w:ilvl w:val="0"/>
          <w:numId w:val="2"/>
        </w:numPr>
        <w:rPr>
          <w:rFonts w:eastAsia="Helvetica" w:hAnsi="Helvetica" w:cs="Helvetica"/>
        </w:rPr>
      </w:pPr>
      <w:r>
        <w:t xml:space="preserve"> </w:t>
      </w:r>
      <w:r w:rsidRPr="004A2EEE">
        <w:rPr>
          <w:rStyle w:val="Titre2Car"/>
        </w:rPr>
        <w:t xml:space="preserve">Transposition </w:t>
      </w:r>
      <w:proofErr w:type="spellStart"/>
      <w:proofErr w:type="gramStart"/>
      <w:r w:rsidRPr="004A2EEE">
        <w:rPr>
          <w:rStyle w:val="Titre2Car"/>
        </w:rPr>
        <w:t>didactique</w:t>
      </w:r>
      <w:proofErr w:type="spellEnd"/>
      <w:r>
        <w:t xml:space="preserve"> :</w:t>
      </w:r>
      <w:proofErr w:type="gramEnd"/>
      <w:r>
        <w:t xml:space="preserve"> travail qui fait d'un objet de savoir </w:t>
      </w:r>
      <w:r>
        <w:t>à</w:t>
      </w:r>
      <w:r>
        <w:t xml:space="preserve"> enseigner un objet d'enseignement. Cf. </w:t>
      </w:r>
      <w:proofErr w:type="spellStart"/>
      <w:r>
        <w:t>Chevallard</w:t>
      </w:r>
      <w:proofErr w:type="spellEnd"/>
      <w:r>
        <w:t>. Passe par la mise en texte des savoirs (</w:t>
      </w:r>
      <w:r w:rsidR="004A2EEE">
        <w:t xml:space="preserve">programmes, manuels...), leur </w:t>
      </w:r>
      <w:proofErr w:type="spellStart"/>
      <w:r w:rsidR="004A2EEE">
        <w:t>d</w:t>
      </w:r>
      <w:r w:rsidR="004A2EEE">
        <w:t>é</w:t>
      </w:r>
      <w:r>
        <w:t>contextualisation</w:t>
      </w:r>
      <w:proofErr w:type="spellEnd"/>
      <w:r>
        <w:t xml:space="preserve"> de leur sph</w:t>
      </w:r>
      <w:r>
        <w:t>è</w:t>
      </w:r>
      <w:r>
        <w:t xml:space="preserve">re de production pour </w:t>
      </w:r>
      <w:r>
        <w:t>ê</w:t>
      </w:r>
      <w:r>
        <w:t xml:space="preserve">tre </w:t>
      </w:r>
      <w:proofErr w:type="spellStart"/>
      <w:r>
        <w:t>recontextualis</w:t>
      </w:r>
      <w:r>
        <w:t>é</w:t>
      </w:r>
      <w:r>
        <w:t>s</w:t>
      </w:r>
      <w:proofErr w:type="spellEnd"/>
      <w:r>
        <w:t xml:space="preserve"> dans la sph</w:t>
      </w:r>
      <w:r>
        <w:t>è</w:t>
      </w:r>
      <w:r>
        <w:t>re scolaire. A l'</w:t>
      </w:r>
      <w:r>
        <w:t>é</w:t>
      </w:r>
      <w:r>
        <w:t>cole, le savoir est toujours d</w:t>
      </w:r>
      <w:r>
        <w:t>é</w:t>
      </w:r>
      <w:r>
        <w:t>personnalis</w:t>
      </w:r>
      <w:r>
        <w:t>é</w:t>
      </w:r>
      <w:r>
        <w:t>, et s</w:t>
      </w:r>
      <w:r>
        <w:t>é</w:t>
      </w:r>
      <w:r>
        <w:t>quentiel (programmable). Ceci est une transposition didactique externe, faire par la noosph</w:t>
      </w:r>
      <w:r>
        <w:t>è</w:t>
      </w:r>
      <w:r>
        <w:t xml:space="preserve">re. Il existe aussi une transposition didactique interne, qui peut parfois </w:t>
      </w:r>
      <w:r>
        <w:t>ê</w:t>
      </w:r>
      <w:r>
        <w:t>tre en rupture avec la premi</w:t>
      </w:r>
      <w:r>
        <w:t>è</w:t>
      </w:r>
      <w:r>
        <w:t>re. Concept dynamique, car le savoir savant n'est pas fig</w:t>
      </w:r>
      <w:r>
        <w:t>é</w:t>
      </w:r>
      <w:r>
        <w:t>, et la soci</w:t>
      </w:r>
      <w:r>
        <w:t>é</w:t>
      </w:r>
      <w:r>
        <w:t>t</w:t>
      </w:r>
      <w:r>
        <w:t>é</w:t>
      </w:r>
      <w:r>
        <w:t xml:space="preserve"> int</w:t>
      </w:r>
      <w:r>
        <w:t>è</w:t>
      </w:r>
      <w:r>
        <w:t>gre rapidement de nouvelles questions, de nouveaux savoirs. Notion tr</w:t>
      </w:r>
      <w:r>
        <w:t>è</w:t>
      </w:r>
      <w:r>
        <w:t>s facilement adopt</w:t>
      </w:r>
      <w:r>
        <w:t>é</w:t>
      </w:r>
      <w:r>
        <w:t>e dans toutes les disciplines, mais tout de m</w:t>
      </w:r>
      <w:r>
        <w:t>ê</w:t>
      </w:r>
      <w:r>
        <w:t>me discut</w:t>
      </w:r>
      <w:r>
        <w:t>é</w:t>
      </w:r>
      <w:r>
        <w:t xml:space="preserve">e, par exemple en ce qui concerne </w:t>
      </w:r>
      <w:proofErr w:type="gramStart"/>
      <w:r>
        <w:t>les</w:t>
      </w:r>
      <w:proofErr w:type="gramEnd"/>
      <w:r>
        <w:t xml:space="preserve"> </w:t>
      </w:r>
      <w:proofErr w:type="spellStart"/>
      <w:r>
        <w:t>savoirs-faire</w:t>
      </w:r>
      <w:proofErr w:type="spellEnd"/>
      <w:r>
        <w:t>. De plus, les savoirs enseign</w:t>
      </w:r>
      <w:r>
        <w:t>é</w:t>
      </w:r>
      <w:r>
        <w:t xml:space="preserve">s ne proviennent pas toujours de savoirs savants : savoirs experts (musique, EPS..). </w:t>
      </w:r>
    </w:p>
    <w:p w14:paraId="3F2B3D1F" w14:textId="77777777" w:rsidR="00C835F9" w:rsidRDefault="00C835F9">
      <w:pPr>
        <w:pStyle w:val="Corps"/>
      </w:pPr>
    </w:p>
    <w:sectPr w:rsidR="00C835F9" w:rsidSect="00422CB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3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87BD" w14:textId="77777777" w:rsidR="00EE5F0C" w:rsidRDefault="0057517F">
      <w:r>
        <w:separator/>
      </w:r>
    </w:p>
  </w:endnote>
  <w:endnote w:type="continuationSeparator" w:id="0">
    <w:p w14:paraId="6387959C" w14:textId="77777777" w:rsidR="00EE5F0C" w:rsidRDefault="0057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EEB4" w14:textId="77777777" w:rsidR="00422CB4" w:rsidRDefault="00422C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505"/>
      <w:gridCol w:w="363"/>
    </w:tblGrid>
    <w:tr w:rsidR="00422CB4" w:rsidRPr="0025191F" w14:paraId="58D232D8" w14:textId="77777777" w:rsidTr="002C1D06">
      <w:tc>
        <w:tcPr>
          <w:tcW w:w="4816" w:type="pct"/>
          <w:tcBorders>
            <w:bottom w:val="nil"/>
            <w:right w:val="single" w:sz="4" w:space="0" w:color="BFBFBF"/>
          </w:tcBorders>
        </w:tcPr>
        <w:p w14:paraId="4A858A40" w14:textId="0B3F50E9" w:rsidR="00422CB4" w:rsidRDefault="007646BE" w:rsidP="00422CB4">
          <w:pPr>
            <w:jc w:val="right"/>
            <w:rPr>
              <w:rFonts w:ascii="Calibri" w:eastAsia="Cambria" w:hAnsi="Calibri"/>
              <w:b/>
              <w:color w:val="595959" w:themeColor="text1" w:themeTint="A6"/>
            </w:rPr>
          </w:pPr>
          <w:sdt>
            <w:sdtPr>
              <w:rPr>
                <w:rFonts w:ascii="Calibri" w:hAnsi="Calibri"/>
                <w:bCs/>
                <w:i/>
                <w:caps/>
                <w:color w:val="595959" w:themeColor="text1" w:themeTint="A6"/>
                <w:sz w:val="20"/>
              </w:rPr>
              <w:alias w:val="Titre"/>
              <w:id w:val="176972171"/>
              <w:placeholder>
                <w:docPart w:val="04E597426F387D4683C27F61040E5BC4"/>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422CB4">
                <w:rPr>
                  <w:rFonts w:ascii="Calibri" w:hAnsi="Calibri"/>
                  <w:bCs/>
                  <w:i/>
                  <w:color w:val="595959" w:themeColor="text1" w:themeTint="A6"/>
                  <w:sz w:val="20"/>
                </w:rPr>
                <w:t>D</w:t>
              </w:r>
              <w:r w:rsidR="00422CB4" w:rsidRPr="00422CB4">
                <w:rPr>
                  <w:rFonts w:ascii="Calibri" w:hAnsi="Calibri"/>
                  <w:bCs/>
                  <w:i/>
                  <w:color w:val="595959" w:themeColor="text1" w:themeTint="A6"/>
                  <w:sz w:val="20"/>
                </w:rPr>
                <w:t>ictionnaire</w:t>
              </w:r>
              <w:proofErr w:type="spellEnd"/>
              <w:r w:rsidR="00422CB4" w:rsidRPr="00422CB4">
                <w:rPr>
                  <w:rFonts w:ascii="Calibri" w:hAnsi="Calibri"/>
                  <w:bCs/>
                  <w:i/>
                  <w:color w:val="595959" w:themeColor="text1" w:themeTint="A6"/>
                  <w:sz w:val="20"/>
                </w:rPr>
                <w:t xml:space="preserve"> des concepts </w:t>
              </w:r>
              <w:proofErr w:type="spellStart"/>
              <w:r w:rsidR="00422CB4" w:rsidRPr="00422CB4">
                <w:rPr>
                  <w:rFonts w:ascii="Calibri" w:hAnsi="Calibri"/>
                  <w:bCs/>
                  <w:i/>
                  <w:color w:val="595959" w:themeColor="text1" w:themeTint="A6"/>
                  <w:sz w:val="20"/>
                </w:rPr>
                <w:t>fondamentaux</w:t>
              </w:r>
              <w:proofErr w:type="spellEnd"/>
              <w:r w:rsidR="00422CB4" w:rsidRPr="00422CB4">
                <w:rPr>
                  <w:rFonts w:ascii="Calibri" w:hAnsi="Calibri"/>
                  <w:bCs/>
                  <w:i/>
                  <w:color w:val="595959" w:themeColor="text1" w:themeTint="A6"/>
                  <w:sz w:val="20"/>
                </w:rPr>
                <w:t xml:space="preserve"> en </w:t>
              </w:r>
              <w:proofErr w:type="spellStart"/>
              <w:r w:rsidR="00422CB4" w:rsidRPr="00422CB4">
                <w:rPr>
                  <w:rFonts w:ascii="Calibri" w:hAnsi="Calibri"/>
                  <w:bCs/>
                  <w:i/>
                  <w:color w:val="595959" w:themeColor="text1" w:themeTint="A6"/>
                  <w:sz w:val="20"/>
                </w:rPr>
                <w:t>didactique</w:t>
              </w:r>
              <w:proofErr w:type="spellEnd"/>
            </w:sdtContent>
          </w:sdt>
        </w:p>
      </w:tc>
      <w:tc>
        <w:tcPr>
          <w:tcW w:w="184" w:type="pct"/>
          <w:tcBorders>
            <w:left w:val="single" w:sz="4" w:space="0" w:color="BFBFBF"/>
            <w:bottom w:val="nil"/>
          </w:tcBorders>
        </w:tcPr>
        <w:p w14:paraId="0015A11B" w14:textId="77777777" w:rsidR="00422CB4" w:rsidRDefault="00422CB4">
          <w:pPr>
            <w:rPr>
              <w:rFonts w:ascii="Calibri" w:eastAsia="Cambria" w:hAnsi="Calibri"/>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7646BE" w:rsidRPr="007646BE">
            <w:rPr>
              <w:rFonts w:ascii="Calibri" w:hAnsi="Calibri"/>
              <w:b/>
              <w:noProof/>
              <w:color w:val="595959" w:themeColor="text1" w:themeTint="A6"/>
              <w:lang w:val="fr-FR"/>
            </w:rPr>
            <w:t>1</w:t>
          </w:r>
          <w:r>
            <w:rPr>
              <w:rFonts w:ascii="Calibri" w:hAnsi="Calibri"/>
              <w:b/>
              <w:color w:val="595959" w:themeColor="text1" w:themeTint="A6"/>
            </w:rPr>
            <w:fldChar w:fldCharType="end"/>
          </w:r>
        </w:p>
      </w:tc>
    </w:tr>
  </w:tbl>
  <w:p w14:paraId="678C937B" w14:textId="77777777" w:rsidR="00C835F9" w:rsidRDefault="00C835F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0DCE" w14:textId="77777777" w:rsidR="00422CB4" w:rsidRDefault="00422C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9E22" w14:textId="77777777" w:rsidR="00EE5F0C" w:rsidRDefault="0057517F">
      <w:r>
        <w:separator/>
      </w:r>
    </w:p>
  </w:footnote>
  <w:footnote w:type="continuationSeparator" w:id="0">
    <w:p w14:paraId="57B8B7E7" w14:textId="77777777" w:rsidR="00EE5F0C" w:rsidRDefault="00575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102F" w14:textId="77777777" w:rsidR="00422CB4" w:rsidRDefault="00422C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C9D2" w14:textId="77777777" w:rsidR="00C835F9" w:rsidRDefault="00C835F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23A6" w14:textId="77777777" w:rsidR="00422CB4" w:rsidRDefault="00422C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1775"/>
    <w:multiLevelType w:val="multilevel"/>
    <w:tmpl w:val="524236C6"/>
    <w:styleLink w:val="Nombres"/>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abstractNum w:abstractNumId="1">
    <w:nsid w:val="66AC2EDD"/>
    <w:multiLevelType w:val="multilevel"/>
    <w:tmpl w:val="18780E4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35F9"/>
    <w:rsid w:val="00422CB4"/>
    <w:rsid w:val="004A2EEE"/>
    <w:rsid w:val="0057517F"/>
    <w:rsid w:val="007646BE"/>
    <w:rsid w:val="00C835F9"/>
    <w:rsid w:val="00EE5F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6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4A2E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A2E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2EE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4"/>
      <w:szCs w:val="24"/>
    </w:rPr>
  </w:style>
  <w:style w:type="numbering" w:customStyle="1" w:styleId="Nombres">
    <w:name w:val="Nombres"/>
    <w:pPr>
      <w:numPr>
        <w:numId w:val="2"/>
      </w:numPr>
    </w:pPr>
  </w:style>
  <w:style w:type="character" w:customStyle="1" w:styleId="Titre1Car">
    <w:name w:val="Titre 1 Car"/>
    <w:basedOn w:val="Policepardfaut"/>
    <w:link w:val="Titre1"/>
    <w:uiPriority w:val="9"/>
    <w:rsid w:val="004A2EEE"/>
    <w:rPr>
      <w:rFonts w:asciiTheme="majorHAnsi" w:eastAsiaTheme="majorEastAsia" w:hAnsiTheme="majorHAnsi" w:cstheme="majorBidi"/>
      <w:b/>
      <w:bCs/>
      <w:color w:val="345A8A" w:themeColor="accent1" w:themeShade="B5"/>
      <w:sz w:val="32"/>
      <w:szCs w:val="32"/>
      <w:lang w:val="en-US" w:eastAsia="en-US"/>
    </w:rPr>
  </w:style>
  <w:style w:type="character" w:customStyle="1" w:styleId="Titre2Car">
    <w:name w:val="Titre 2 Car"/>
    <w:basedOn w:val="Policepardfaut"/>
    <w:link w:val="Titre2"/>
    <w:uiPriority w:val="9"/>
    <w:rsid w:val="004A2EEE"/>
    <w:rPr>
      <w:rFonts w:asciiTheme="majorHAnsi" w:eastAsiaTheme="majorEastAsia" w:hAnsiTheme="majorHAnsi" w:cstheme="majorBidi"/>
      <w:b/>
      <w:bCs/>
      <w:color w:val="4F81BD" w:themeColor="accent1"/>
      <w:sz w:val="26"/>
      <w:szCs w:val="26"/>
      <w:lang w:val="en-US" w:eastAsia="en-US"/>
    </w:rPr>
  </w:style>
  <w:style w:type="character" w:customStyle="1" w:styleId="Titre3Car">
    <w:name w:val="Titre 3 Car"/>
    <w:basedOn w:val="Policepardfaut"/>
    <w:link w:val="Titre3"/>
    <w:uiPriority w:val="9"/>
    <w:rsid w:val="004A2EEE"/>
    <w:rPr>
      <w:rFonts w:asciiTheme="majorHAnsi" w:eastAsiaTheme="majorEastAsia" w:hAnsiTheme="majorHAnsi" w:cstheme="majorBidi"/>
      <w:b/>
      <w:bCs/>
      <w:color w:val="4F81BD" w:themeColor="accent1"/>
      <w:sz w:val="24"/>
      <w:szCs w:val="24"/>
      <w:lang w:val="en-US" w:eastAsia="en-US"/>
    </w:rPr>
  </w:style>
  <w:style w:type="paragraph" w:styleId="En-tte">
    <w:name w:val="header"/>
    <w:basedOn w:val="Normal"/>
    <w:link w:val="En-tteCar"/>
    <w:uiPriority w:val="99"/>
    <w:unhideWhenUsed/>
    <w:rsid w:val="00422CB4"/>
    <w:pPr>
      <w:tabs>
        <w:tab w:val="center" w:pos="4536"/>
        <w:tab w:val="right" w:pos="9072"/>
      </w:tabs>
    </w:pPr>
  </w:style>
  <w:style w:type="character" w:customStyle="1" w:styleId="En-tteCar">
    <w:name w:val="En-tête Car"/>
    <w:basedOn w:val="Policepardfaut"/>
    <w:link w:val="En-tte"/>
    <w:uiPriority w:val="99"/>
    <w:rsid w:val="00422CB4"/>
    <w:rPr>
      <w:sz w:val="24"/>
      <w:szCs w:val="24"/>
      <w:lang w:val="en-US" w:eastAsia="en-US"/>
    </w:rPr>
  </w:style>
  <w:style w:type="paragraph" w:styleId="Pieddepage">
    <w:name w:val="footer"/>
    <w:basedOn w:val="Normal"/>
    <w:link w:val="PieddepageCar"/>
    <w:uiPriority w:val="99"/>
    <w:unhideWhenUsed/>
    <w:rsid w:val="00422CB4"/>
    <w:pPr>
      <w:tabs>
        <w:tab w:val="center" w:pos="4536"/>
        <w:tab w:val="right" w:pos="9072"/>
      </w:tabs>
    </w:pPr>
  </w:style>
  <w:style w:type="character" w:customStyle="1" w:styleId="PieddepageCar">
    <w:name w:val="Pied de page Car"/>
    <w:basedOn w:val="Policepardfaut"/>
    <w:link w:val="Pieddepage"/>
    <w:uiPriority w:val="99"/>
    <w:rsid w:val="00422CB4"/>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4A2E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A2E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2EE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4"/>
      <w:szCs w:val="24"/>
    </w:rPr>
  </w:style>
  <w:style w:type="numbering" w:customStyle="1" w:styleId="Nombres">
    <w:name w:val="Nombres"/>
    <w:pPr>
      <w:numPr>
        <w:numId w:val="2"/>
      </w:numPr>
    </w:pPr>
  </w:style>
  <w:style w:type="character" w:customStyle="1" w:styleId="Titre1Car">
    <w:name w:val="Titre 1 Car"/>
    <w:basedOn w:val="Policepardfaut"/>
    <w:link w:val="Titre1"/>
    <w:uiPriority w:val="9"/>
    <w:rsid w:val="004A2EEE"/>
    <w:rPr>
      <w:rFonts w:asciiTheme="majorHAnsi" w:eastAsiaTheme="majorEastAsia" w:hAnsiTheme="majorHAnsi" w:cstheme="majorBidi"/>
      <w:b/>
      <w:bCs/>
      <w:color w:val="345A8A" w:themeColor="accent1" w:themeShade="B5"/>
      <w:sz w:val="32"/>
      <w:szCs w:val="32"/>
      <w:lang w:val="en-US" w:eastAsia="en-US"/>
    </w:rPr>
  </w:style>
  <w:style w:type="character" w:customStyle="1" w:styleId="Titre2Car">
    <w:name w:val="Titre 2 Car"/>
    <w:basedOn w:val="Policepardfaut"/>
    <w:link w:val="Titre2"/>
    <w:uiPriority w:val="9"/>
    <w:rsid w:val="004A2EEE"/>
    <w:rPr>
      <w:rFonts w:asciiTheme="majorHAnsi" w:eastAsiaTheme="majorEastAsia" w:hAnsiTheme="majorHAnsi" w:cstheme="majorBidi"/>
      <w:b/>
      <w:bCs/>
      <w:color w:val="4F81BD" w:themeColor="accent1"/>
      <w:sz w:val="26"/>
      <w:szCs w:val="26"/>
      <w:lang w:val="en-US" w:eastAsia="en-US"/>
    </w:rPr>
  </w:style>
  <w:style w:type="character" w:customStyle="1" w:styleId="Titre3Car">
    <w:name w:val="Titre 3 Car"/>
    <w:basedOn w:val="Policepardfaut"/>
    <w:link w:val="Titre3"/>
    <w:uiPriority w:val="9"/>
    <w:rsid w:val="004A2EEE"/>
    <w:rPr>
      <w:rFonts w:asciiTheme="majorHAnsi" w:eastAsiaTheme="majorEastAsia" w:hAnsiTheme="majorHAnsi" w:cstheme="majorBidi"/>
      <w:b/>
      <w:bCs/>
      <w:color w:val="4F81BD" w:themeColor="accent1"/>
      <w:sz w:val="24"/>
      <w:szCs w:val="24"/>
      <w:lang w:val="en-US" w:eastAsia="en-US"/>
    </w:rPr>
  </w:style>
  <w:style w:type="paragraph" w:styleId="En-tte">
    <w:name w:val="header"/>
    <w:basedOn w:val="Normal"/>
    <w:link w:val="En-tteCar"/>
    <w:uiPriority w:val="99"/>
    <w:unhideWhenUsed/>
    <w:rsid w:val="00422CB4"/>
    <w:pPr>
      <w:tabs>
        <w:tab w:val="center" w:pos="4536"/>
        <w:tab w:val="right" w:pos="9072"/>
      </w:tabs>
    </w:pPr>
  </w:style>
  <w:style w:type="character" w:customStyle="1" w:styleId="En-tteCar">
    <w:name w:val="En-tête Car"/>
    <w:basedOn w:val="Policepardfaut"/>
    <w:link w:val="En-tte"/>
    <w:uiPriority w:val="99"/>
    <w:rsid w:val="00422CB4"/>
    <w:rPr>
      <w:sz w:val="24"/>
      <w:szCs w:val="24"/>
      <w:lang w:val="en-US" w:eastAsia="en-US"/>
    </w:rPr>
  </w:style>
  <w:style w:type="paragraph" w:styleId="Pieddepage">
    <w:name w:val="footer"/>
    <w:basedOn w:val="Normal"/>
    <w:link w:val="PieddepageCar"/>
    <w:uiPriority w:val="99"/>
    <w:unhideWhenUsed/>
    <w:rsid w:val="00422CB4"/>
    <w:pPr>
      <w:tabs>
        <w:tab w:val="center" w:pos="4536"/>
        <w:tab w:val="right" w:pos="9072"/>
      </w:tabs>
    </w:pPr>
  </w:style>
  <w:style w:type="character" w:customStyle="1" w:styleId="PieddepageCar">
    <w:name w:val="Pied de page Car"/>
    <w:basedOn w:val="Policepardfaut"/>
    <w:link w:val="Pieddepage"/>
    <w:uiPriority w:val="99"/>
    <w:rsid w:val="00422C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E597426F387D4683C27F61040E5BC4"/>
        <w:category>
          <w:name w:val="Général"/>
          <w:gallery w:val="placeholder"/>
        </w:category>
        <w:types>
          <w:type w:val="bbPlcHdr"/>
        </w:types>
        <w:behaviors>
          <w:behavior w:val="content"/>
        </w:behaviors>
        <w:guid w:val="{6E657FDA-E8C1-804D-851A-6A49BFFA9417}"/>
      </w:docPartPr>
      <w:docPartBody>
        <w:p w14:paraId="34CD7748" w14:textId="168FFD32" w:rsidR="000A4193" w:rsidRDefault="006A5B34" w:rsidP="006A5B34">
          <w:pPr>
            <w:pStyle w:val="04E597426F387D4683C27F61040E5BC4"/>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34"/>
    <w:rsid w:val="000A4193"/>
    <w:rsid w:val="006A5B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E597426F387D4683C27F61040E5BC4">
    <w:name w:val="04E597426F387D4683C27F61040E5BC4"/>
    <w:rsid w:val="006A5B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E597426F387D4683C27F61040E5BC4">
    <w:name w:val="04E597426F387D4683C27F61040E5BC4"/>
    <w:rsid w:val="006A5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0410-FA3D-D944-B185-F0CDEB62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5524</Words>
  <Characters>30384</Characters>
  <Application>Microsoft Macintosh Word</Application>
  <DocSecurity>0</DocSecurity>
  <Lines>253</Lines>
  <Paragraphs>71</Paragraphs>
  <ScaleCrop>false</ScaleCrop>
  <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Dictionnaire des concepts fondamentaux en didactique</dc:title>
  <cp:lastModifiedBy>Marie Gabriel</cp:lastModifiedBy>
  <cp:revision>2</cp:revision>
  <dcterms:created xsi:type="dcterms:W3CDTF">2014-10-30T21:33:00Z</dcterms:created>
  <dcterms:modified xsi:type="dcterms:W3CDTF">2014-10-30T21:33:00Z</dcterms:modified>
</cp:coreProperties>
</file>